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0ED" w:rsidRPr="004300ED" w:rsidRDefault="004300ED" w:rsidP="004300ED">
      <w:pPr>
        <w:spacing w:after="0" w:line="240" w:lineRule="auto"/>
        <w:jc w:val="center"/>
        <w:rPr>
          <w:rFonts w:ascii="Times New Roman" w:hAnsi="Times New Roman"/>
          <w:sz w:val="26"/>
          <w:szCs w:val="26"/>
        </w:rPr>
      </w:pPr>
      <w:r w:rsidRPr="004300ED">
        <w:rPr>
          <w:rFonts w:ascii="Times New Roman" w:hAnsi="Times New Roman"/>
          <w:sz w:val="26"/>
          <w:szCs w:val="26"/>
        </w:rPr>
        <w:t>МИНИСТЕРСТВО ОБРАЗОВАНИЯ И НАУКИ РОССИЙСКОЙ ФЕДЕРАЦИИ</w:t>
      </w:r>
    </w:p>
    <w:p w:rsidR="004300ED" w:rsidRPr="004300ED" w:rsidRDefault="004300ED" w:rsidP="004300ED">
      <w:pPr>
        <w:spacing w:after="0" w:line="240" w:lineRule="auto"/>
        <w:jc w:val="center"/>
        <w:rPr>
          <w:rFonts w:ascii="Times New Roman" w:hAnsi="Times New Roman"/>
          <w:sz w:val="28"/>
          <w:szCs w:val="28"/>
        </w:rPr>
      </w:pPr>
      <w:r w:rsidRPr="004300ED">
        <w:rPr>
          <w:rFonts w:ascii="Times New Roman" w:hAnsi="Times New Roman"/>
          <w:sz w:val="28"/>
          <w:szCs w:val="28"/>
        </w:rPr>
        <w:t xml:space="preserve">федеральное государственное бюджетное образовательное учреждение  </w:t>
      </w:r>
    </w:p>
    <w:p w:rsidR="004300ED" w:rsidRPr="004300ED" w:rsidRDefault="004300ED" w:rsidP="004300ED">
      <w:pPr>
        <w:spacing w:after="0" w:line="240" w:lineRule="auto"/>
        <w:jc w:val="center"/>
        <w:rPr>
          <w:rFonts w:ascii="Times New Roman" w:hAnsi="Times New Roman"/>
          <w:sz w:val="28"/>
          <w:szCs w:val="28"/>
        </w:rPr>
      </w:pPr>
      <w:r w:rsidRPr="004300ED">
        <w:rPr>
          <w:rFonts w:ascii="Times New Roman" w:hAnsi="Times New Roman"/>
          <w:sz w:val="28"/>
          <w:szCs w:val="28"/>
        </w:rPr>
        <w:t xml:space="preserve">высшего образования </w:t>
      </w:r>
    </w:p>
    <w:p w:rsidR="004300ED" w:rsidRPr="004300ED" w:rsidRDefault="004300ED" w:rsidP="004300ED">
      <w:pPr>
        <w:spacing w:after="0" w:line="240" w:lineRule="auto"/>
        <w:jc w:val="center"/>
        <w:rPr>
          <w:rFonts w:ascii="Times New Roman" w:hAnsi="Times New Roman"/>
          <w:sz w:val="28"/>
          <w:szCs w:val="28"/>
        </w:rPr>
      </w:pPr>
      <w:r w:rsidRPr="004300ED">
        <w:rPr>
          <w:rFonts w:ascii="Times New Roman" w:hAnsi="Times New Roman"/>
          <w:sz w:val="28"/>
          <w:szCs w:val="28"/>
        </w:rPr>
        <w:t>«Тольяттинский государственный университет»</w:t>
      </w:r>
    </w:p>
    <w:p w:rsidR="004300ED" w:rsidRPr="004300ED" w:rsidRDefault="004300ED" w:rsidP="004300ED">
      <w:pPr>
        <w:spacing w:after="0" w:line="240" w:lineRule="auto"/>
        <w:jc w:val="center"/>
        <w:rPr>
          <w:rFonts w:ascii="Times New Roman" w:hAnsi="Times New Roman"/>
          <w:b/>
          <w:caps/>
          <w:sz w:val="28"/>
          <w:szCs w:val="28"/>
        </w:rPr>
      </w:pPr>
    </w:p>
    <w:p w:rsidR="004300ED" w:rsidRPr="004300ED" w:rsidRDefault="004300ED" w:rsidP="004300ED">
      <w:pPr>
        <w:spacing w:after="0" w:line="240" w:lineRule="auto"/>
        <w:jc w:val="center"/>
        <w:rPr>
          <w:rFonts w:ascii="Times New Roman" w:hAnsi="Times New Roman"/>
          <w:b/>
          <w:caps/>
          <w:sz w:val="28"/>
          <w:szCs w:val="28"/>
        </w:rPr>
      </w:pPr>
    </w:p>
    <w:p w:rsidR="004300ED" w:rsidRPr="004300ED" w:rsidRDefault="004300ED" w:rsidP="004300ED">
      <w:pPr>
        <w:pBdr>
          <w:bottom w:val="single" w:sz="4" w:space="1" w:color="000000"/>
        </w:pBdr>
        <w:spacing w:after="0" w:line="240" w:lineRule="auto"/>
        <w:jc w:val="center"/>
        <w:rPr>
          <w:rFonts w:ascii="Times New Roman" w:hAnsi="Times New Roman"/>
          <w:b/>
          <w:caps/>
          <w:sz w:val="24"/>
          <w:szCs w:val="24"/>
        </w:rPr>
      </w:pPr>
      <w:r w:rsidRPr="004300ED">
        <w:rPr>
          <w:rFonts w:ascii="Times New Roman" w:hAnsi="Times New Roman"/>
          <w:b/>
          <w:caps/>
          <w:sz w:val="24"/>
          <w:szCs w:val="24"/>
        </w:rPr>
        <w:t>институт Финансов, экономики и управления</w:t>
      </w:r>
    </w:p>
    <w:p w:rsidR="004300ED" w:rsidRPr="004300ED" w:rsidRDefault="004300ED" w:rsidP="004300ED">
      <w:pPr>
        <w:spacing w:after="0" w:line="240" w:lineRule="auto"/>
        <w:jc w:val="center"/>
        <w:rPr>
          <w:rFonts w:ascii="Times New Roman" w:hAnsi="Times New Roman"/>
          <w:sz w:val="20"/>
          <w:szCs w:val="20"/>
        </w:rPr>
      </w:pPr>
      <w:r w:rsidRPr="004300ED">
        <w:rPr>
          <w:rFonts w:ascii="Times New Roman" w:hAnsi="Times New Roman"/>
          <w:sz w:val="20"/>
          <w:szCs w:val="20"/>
        </w:rPr>
        <w:t>(институт)</w:t>
      </w:r>
    </w:p>
    <w:p w:rsidR="004300ED" w:rsidRPr="004300ED" w:rsidRDefault="004300ED" w:rsidP="004300ED">
      <w:pPr>
        <w:spacing w:after="0" w:line="240" w:lineRule="auto"/>
        <w:jc w:val="center"/>
        <w:rPr>
          <w:rFonts w:ascii="Times New Roman" w:hAnsi="Times New Roman"/>
          <w:sz w:val="24"/>
          <w:szCs w:val="24"/>
        </w:rPr>
      </w:pPr>
    </w:p>
    <w:p w:rsidR="004300ED" w:rsidRPr="004300ED" w:rsidRDefault="004300ED" w:rsidP="004300ED">
      <w:pPr>
        <w:spacing w:after="0" w:line="240" w:lineRule="auto"/>
        <w:jc w:val="center"/>
        <w:rPr>
          <w:rFonts w:ascii="Times New Roman" w:hAnsi="Times New Roman"/>
          <w:b/>
          <w:caps/>
          <w:sz w:val="28"/>
          <w:szCs w:val="28"/>
        </w:rPr>
      </w:pPr>
    </w:p>
    <w:p w:rsidR="004300ED" w:rsidRPr="004300ED" w:rsidRDefault="004300ED" w:rsidP="004300ED">
      <w:pPr>
        <w:spacing w:after="0" w:line="240" w:lineRule="auto"/>
        <w:jc w:val="center"/>
        <w:rPr>
          <w:rFonts w:ascii="Times New Roman" w:hAnsi="Times New Roman"/>
          <w:b/>
          <w:caps/>
          <w:sz w:val="32"/>
          <w:szCs w:val="32"/>
        </w:rPr>
      </w:pPr>
    </w:p>
    <w:p w:rsidR="004300ED" w:rsidRPr="00B06418" w:rsidRDefault="004300ED" w:rsidP="004300ED">
      <w:pPr>
        <w:spacing w:after="0" w:line="240" w:lineRule="auto"/>
        <w:jc w:val="center"/>
        <w:rPr>
          <w:rFonts w:ascii="Times New Roman" w:hAnsi="Times New Roman"/>
          <w:b/>
          <w:sz w:val="28"/>
          <w:szCs w:val="28"/>
        </w:rPr>
      </w:pPr>
      <w:r w:rsidRPr="00B06418">
        <w:rPr>
          <w:rFonts w:ascii="Times New Roman" w:hAnsi="Times New Roman"/>
          <w:b/>
          <w:sz w:val="28"/>
          <w:szCs w:val="28"/>
        </w:rPr>
        <w:t xml:space="preserve">ФОНД ОЦЕНОЧНЫХ СРЕДСТВ </w:t>
      </w:r>
    </w:p>
    <w:p w:rsidR="004300ED" w:rsidRPr="00B06418" w:rsidRDefault="004300ED" w:rsidP="004300ED">
      <w:pPr>
        <w:spacing w:after="0" w:line="240" w:lineRule="auto"/>
        <w:jc w:val="center"/>
        <w:rPr>
          <w:rFonts w:ascii="Times New Roman" w:hAnsi="Times New Roman"/>
          <w:b/>
          <w:sz w:val="28"/>
          <w:szCs w:val="28"/>
        </w:rPr>
      </w:pPr>
      <w:r w:rsidRPr="00B06418">
        <w:rPr>
          <w:rFonts w:ascii="Times New Roman" w:hAnsi="Times New Roman"/>
          <w:b/>
          <w:sz w:val="28"/>
          <w:szCs w:val="28"/>
        </w:rPr>
        <w:t>ПО ДИСЦИПЛИНЕ</w:t>
      </w:r>
    </w:p>
    <w:p w:rsidR="004300ED" w:rsidRPr="004300ED" w:rsidRDefault="004300ED" w:rsidP="004300ED">
      <w:pPr>
        <w:spacing w:after="0" w:line="240" w:lineRule="auto"/>
        <w:jc w:val="center"/>
        <w:rPr>
          <w:rFonts w:ascii="Times New Roman" w:hAnsi="Times New Roman"/>
          <w:b/>
          <w:sz w:val="32"/>
          <w:szCs w:val="32"/>
        </w:rPr>
      </w:pPr>
    </w:p>
    <w:tbl>
      <w:tblPr>
        <w:tblStyle w:val="52"/>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B06418" w:rsidRPr="00B06418" w:rsidTr="001B256B">
        <w:tc>
          <w:tcPr>
            <w:tcW w:w="9493" w:type="dxa"/>
            <w:tcBorders>
              <w:bottom w:val="single" w:sz="4" w:space="0" w:color="auto"/>
            </w:tcBorders>
          </w:tcPr>
          <w:p w:rsidR="00B06418" w:rsidRPr="00B06418" w:rsidRDefault="00B06418" w:rsidP="00B06418">
            <w:pPr>
              <w:spacing w:after="0" w:line="240" w:lineRule="auto"/>
              <w:jc w:val="center"/>
              <w:rPr>
                <w:sz w:val="28"/>
                <w:szCs w:val="32"/>
              </w:rPr>
            </w:pPr>
            <w:r>
              <w:rPr>
                <w:sz w:val="28"/>
                <w:szCs w:val="32"/>
              </w:rPr>
              <w:t>Институциональная экономика</w:t>
            </w:r>
          </w:p>
        </w:tc>
      </w:tr>
      <w:tr w:rsidR="00B06418" w:rsidRPr="00B06418" w:rsidTr="001B256B">
        <w:tc>
          <w:tcPr>
            <w:tcW w:w="9493" w:type="dxa"/>
            <w:tcBorders>
              <w:top w:val="single" w:sz="4" w:space="0" w:color="auto"/>
            </w:tcBorders>
          </w:tcPr>
          <w:p w:rsidR="00B06418" w:rsidRPr="00B06418" w:rsidRDefault="00B06418" w:rsidP="00B06418">
            <w:pPr>
              <w:spacing w:after="0" w:line="240" w:lineRule="auto"/>
              <w:jc w:val="center"/>
              <w:rPr>
                <w:sz w:val="20"/>
                <w:szCs w:val="20"/>
                <w:vertAlign w:val="superscript"/>
              </w:rPr>
            </w:pPr>
            <w:r w:rsidRPr="00B06418">
              <w:rPr>
                <w:sz w:val="28"/>
                <w:szCs w:val="20"/>
                <w:vertAlign w:val="superscript"/>
              </w:rPr>
              <w:t>(наименование дисциплины)</w:t>
            </w:r>
          </w:p>
        </w:tc>
      </w:tr>
      <w:tr w:rsidR="00B06418" w:rsidRPr="00B06418" w:rsidTr="001B256B">
        <w:tc>
          <w:tcPr>
            <w:tcW w:w="9493" w:type="dxa"/>
          </w:tcPr>
          <w:p w:rsidR="00B06418" w:rsidRPr="00B06418" w:rsidRDefault="00B06418" w:rsidP="00B06418">
            <w:pPr>
              <w:spacing w:after="0" w:line="240" w:lineRule="auto"/>
              <w:jc w:val="center"/>
              <w:rPr>
                <w:b/>
                <w:sz w:val="28"/>
                <w:szCs w:val="32"/>
              </w:rPr>
            </w:pPr>
          </w:p>
        </w:tc>
      </w:tr>
      <w:tr w:rsidR="00B06418" w:rsidRPr="00B06418" w:rsidTr="001B256B">
        <w:tc>
          <w:tcPr>
            <w:tcW w:w="9493" w:type="dxa"/>
          </w:tcPr>
          <w:p w:rsidR="00B06418" w:rsidRPr="00B06418" w:rsidRDefault="00B06418" w:rsidP="00B06418">
            <w:pPr>
              <w:spacing w:after="0" w:line="240" w:lineRule="auto"/>
              <w:jc w:val="center"/>
              <w:rPr>
                <w:b/>
                <w:sz w:val="28"/>
                <w:szCs w:val="32"/>
              </w:rPr>
            </w:pPr>
            <w:r w:rsidRPr="00B06418">
              <w:rPr>
                <w:b/>
                <w:sz w:val="28"/>
                <w:szCs w:val="32"/>
              </w:rPr>
              <w:t>основной профессиональной образовательной программы</w:t>
            </w:r>
          </w:p>
          <w:p w:rsidR="00B06418" w:rsidRPr="00B06418" w:rsidRDefault="00B06418" w:rsidP="00B06418">
            <w:pPr>
              <w:spacing w:after="0" w:line="240" w:lineRule="auto"/>
              <w:jc w:val="center"/>
              <w:rPr>
                <w:b/>
                <w:sz w:val="32"/>
                <w:szCs w:val="32"/>
              </w:rPr>
            </w:pPr>
            <w:r w:rsidRPr="00B06418">
              <w:rPr>
                <w:b/>
                <w:sz w:val="28"/>
                <w:szCs w:val="32"/>
              </w:rPr>
              <w:t>высшего образования</w:t>
            </w:r>
          </w:p>
        </w:tc>
      </w:tr>
      <w:tr w:rsidR="00B06418" w:rsidRPr="00B06418" w:rsidTr="001B256B">
        <w:tc>
          <w:tcPr>
            <w:tcW w:w="9493" w:type="dxa"/>
          </w:tcPr>
          <w:p w:rsidR="00B06418" w:rsidRPr="00B06418" w:rsidRDefault="00B06418" w:rsidP="00B06418">
            <w:pPr>
              <w:spacing w:after="0" w:line="240" w:lineRule="auto"/>
              <w:jc w:val="center"/>
              <w:rPr>
                <w:b/>
                <w:sz w:val="28"/>
                <w:szCs w:val="32"/>
              </w:rPr>
            </w:pPr>
          </w:p>
        </w:tc>
      </w:tr>
      <w:tr w:rsidR="00B06418" w:rsidRPr="00B06418" w:rsidTr="001B256B">
        <w:tc>
          <w:tcPr>
            <w:tcW w:w="9493" w:type="dxa"/>
            <w:tcBorders>
              <w:bottom w:val="single" w:sz="4" w:space="0" w:color="auto"/>
            </w:tcBorders>
          </w:tcPr>
          <w:p w:rsidR="00B06418" w:rsidRPr="00B06418" w:rsidRDefault="00B06418" w:rsidP="00B06418">
            <w:pPr>
              <w:spacing w:after="0" w:line="240" w:lineRule="auto"/>
              <w:jc w:val="center"/>
              <w:rPr>
                <w:sz w:val="28"/>
                <w:szCs w:val="32"/>
              </w:rPr>
            </w:pPr>
            <w:r>
              <w:rPr>
                <w:sz w:val="28"/>
                <w:szCs w:val="32"/>
              </w:rPr>
              <w:t xml:space="preserve">27.04.07 </w:t>
            </w:r>
            <w:r w:rsidRPr="00B06418">
              <w:rPr>
                <w:sz w:val="28"/>
                <w:szCs w:val="32"/>
              </w:rPr>
              <w:t>Наукоемкие т</w:t>
            </w:r>
            <w:r>
              <w:rPr>
                <w:sz w:val="28"/>
                <w:szCs w:val="32"/>
              </w:rPr>
              <w:t>ехнологии и экономика инноваций</w:t>
            </w:r>
          </w:p>
        </w:tc>
      </w:tr>
      <w:tr w:rsidR="00B06418" w:rsidRPr="00B06418" w:rsidTr="001B256B">
        <w:tc>
          <w:tcPr>
            <w:tcW w:w="9493" w:type="dxa"/>
            <w:tcBorders>
              <w:top w:val="single" w:sz="4" w:space="0" w:color="auto"/>
            </w:tcBorders>
          </w:tcPr>
          <w:p w:rsidR="00B06418" w:rsidRPr="00B06418" w:rsidRDefault="00B06418" w:rsidP="00B06418">
            <w:pPr>
              <w:spacing w:after="0" w:line="240" w:lineRule="auto"/>
              <w:jc w:val="center"/>
              <w:rPr>
                <w:sz w:val="28"/>
                <w:szCs w:val="28"/>
                <w:vertAlign w:val="superscript"/>
              </w:rPr>
            </w:pPr>
            <w:r w:rsidRPr="00B06418">
              <w:rPr>
                <w:sz w:val="28"/>
                <w:szCs w:val="28"/>
                <w:vertAlign w:val="superscript"/>
              </w:rPr>
              <w:t>(код и наименование направления подготовки в соответствии с ФГОС ВО)</w:t>
            </w:r>
          </w:p>
        </w:tc>
      </w:tr>
      <w:tr w:rsidR="00B06418" w:rsidRPr="00B06418" w:rsidTr="001B256B">
        <w:tc>
          <w:tcPr>
            <w:tcW w:w="9493" w:type="dxa"/>
            <w:tcBorders>
              <w:bottom w:val="single" w:sz="4" w:space="0" w:color="auto"/>
            </w:tcBorders>
          </w:tcPr>
          <w:p w:rsidR="00B06418" w:rsidRPr="00B06418" w:rsidRDefault="00B06418" w:rsidP="00B06418">
            <w:pPr>
              <w:spacing w:after="0" w:line="240" w:lineRule="auto"/>
              <w:jc w:val="center"/>
              <w:rPr>
                <w:sz w:val="28"/>
                <w:szCs w:val="32"/>
              </w:rPr>
            </w:pPr>
          </w:p>
          <w:p w:rsidR="00B06418" w:rsidRPr="00B06418" w:rsidRDefault="00B06418" w:rsidP="00B06418">
            <w:pPr>
              <w:spacing w:after="0" w:line="240" w:lineRule="auto"/>
              <w:jc w:val="center"/>
              <w:rPr>
                <w:sz w:val="28"/>
                <w:szCs w:val="32"/>
              </w:rPr>
            </w:pPr>
            <w:r w:rsidRPr="00B06418">
              <w:rPr>
                <w:sz w:val="28"/>
                <w:szCs w:val="32"/>
              </w:rPr>
              <w:t>Проектирование и управление инновационными системами</w:t>
            </w:r>
          </w:p>
        </w:tc>
      </w:tr>
      <w:tr w:rsidR="00B06418" w:rsidRPr="00B06418" w:rsidTr="001B256B">
        <w:tc>
          <w:tcPr>
            <w:tcW w:w="9493" w:type="dxa"/>
            <w:tcBorders>
              <w:top w:val="single" w:sz="4" w:space="0" w:color="auto"/>
            </w:tcBorders>
          </w:tcPr>
          <w:p w:rsidR="00B06418" w:rsidRPr="00B06418" w:rsidRDefault="00B06418" w:rsidP="00B06418">
            <w:pPr>
              <w:spacing w:after="0" w:line="240" w:lineRule="auto"/>
              <w:jc w:val="center"/>
              <w:rPr>
                <w:sz w:val="28"/>
                <w:szCs w:val="28"/>
                <w:vertAlign w:val="superscript"/>
              </w:rPr>
            </w:pPr>
            <w:r w:rsidRPr="00B06418">
              <w:rPr>
                <w:sz w:val="28"/>
                <w:szCs w:val="28"/>
                <w:vertAlign w:val="superscript"/>
              </w:rPr>
              <w:t>(направленность (профиль))</w:t>
            </w:r>
          </w:p>
        </w:tc>
      </w:tr>
      <w:tr w:rsidR="00B06418" w:rsidRPr="00B06418" w:rsidTr="001B256B">
        <w:tc>
          <w:tcPr>
            <w:tcW w:w="9493" w:type="dxa"/>
            <w:tcBorders>
              <w:bottom w:val="single" w:sz="4" w:space="0" w:color="auto"/>
            </w:tcBorders>
          </w:tcPr>
          <w:p w:rsidR="00B06418" w:rsidRPr="00B06418" w:rsidRDefault="00B06418" w:rsidP="00B06418">
            <w:pPr>
              <w:spacing w:after="0" w:line="240" w:lineRule="auto"/>
              <w:jc w:val="center"/>
              <w:rPr>
                <w:sz w:val="28"/>
                <w:szCs w:val="32"/>
              </w:rPr>
            </w:pPr>
          </w:p>
          <w:p w:rsidR="00B06418" w:rsidRPr="00B06418" w:rsidRDefault="00B06418" w:rsidP="00B06418">
            <w:pPr>
              <w:spacing w:after="0" w:line="240" w:lineRule="auto"/>
              <w:jc w:val="center"/>
              <w:rPr>
                <w:sz w:val="28"/>
                <w:szCs w:val="32"/>
              </w:rPr>
            </w:pPr>
            <w:r w:rsidRPr="00B06418">
              <w:rPr>
                <w:sz w:val="28"/>
                <w:szCs w:val="32"/>
              </w:rPr>
              <w:t>Магистр</w:t>
            </w:r>
          </w:p>
        </w:tc>
      </w:tr>
      <w:tr w:rsidR="00B06418" w:rsidRPr="00B06418" w:rsidTr="001B256B">
        <w:tc>
          <w:tcPr>
            <w:tcW w:w="9493" w:type="dxa"/>
            <w:tcBorders>
              <w:top w:val="single" w:sz="4" w:space="0" w:color="auto"/>
            </w:tcBorders>
          </w:tcPr>
          <w:p w:rsidR="00B06418" w:rsidRPr="00B06418" w:rsidRDefault="00B06418" w:rsidP="00B06418">
            <w:pPr>
              <w:spacing w:after="0" w:line="240" w:lineRule="auto"/>
              <w:jc w:val="center"/>
              <w:rPr>
                <w:sz w:val="28"/>
                <w:szCs w:val="28"/>
                <w:vertAlign w:val="superscript"/>
              </w:rPr>
            </w:pPr>
            <w:r w:rsidRPr="00B06418">
              <w:rPr>
                <w:sz w:val="28"/>
                <w:szCs w:val="28"/>
                <w:vertAlign w:val="superscript"/>
              </w:rPr>
              <w:t>(квалификация выпускника)</w:t>
            </w:r>
          </w:p>
        </w:tc>
      </w:tr>
    </w:tbl>
    <w:p w:rsidR="004300ED" w:rsidRPr="004300ED" w:rsidRDefault="004300ED" w:rsidP="004300ED">
      <w:pPr>
        <w:spacing w:after="0" w:line="240" w:lineRule="auto"/>
        <w:rPr>
          <w:rFonts w:ascii="Times New Roman" w:hAnsi="Times New Roman"/>
          <w:b/>
          <w:caps/>
          <w:sz w:val="28"/>
          <w:szCs w:val="28"/>
        </w:rPr>
      </w:pPr>
    </w:p>
    <w:p w:rsidR="00B06418" w:rsidRPr="00262106" w:rsidRDefault="00B06418" w:rsidP="00B06418">
      <w:pPr>
        <w:spacing w:after="0" w:line="240" w:lineRule="auto"/>
        <w:rPr>
          <w:rFonts w:ascii="Times New Roman" w:hAnsi="Times New Roman"/>
          <w:sz w:val="28"/>
          <w:szCs w:val="28"/>
        </w:rPr>
      </w:pPr>
      <w:r w:rsidRPr="00262106">
        <w:rPr>
          <w:rFonts w:ascii="Times New Roman" w:hAnsi="Times New Roman"/>
          <w:sz w:val="28"/>
          <w:szCs w:val="28"/>
        </w:rPr>
        <w:t>Форма обучения: очная</w:t>
      </w:r>
    </w:p>
    <w:p w:rsidR="00B06418" w:rsidRPr="00262106" w:rsidRDefault="00B06418" w:rsidP="00B06418">
      <w:pPr>
        <w:spacing w:after="0" w:line="240" w:lineRule="auto"/>
        <w:rPr>
          <w:rFonts w:ascii="Times New Roman" w:hAnsi="Times New Roman"/>
          <w:sz w:val="28"/>
          <w:szCs w:val="28"/>
        </w:rPr>
      </w:pPr>
    </w:p>
    <w:p w:rsidR="00B06418" w:rsidRPr="002850EA" w:rsidRDefault="00B06418" w:rsidP="00B06418">
      <w:pPr>
        <w:spacing w:after="0" w:line="240" w:lineRule="auto"/>
        <w:rPr>
          <w:rFonts w:ascii="Times New Roman" w:hAnsi="Times New Roman"/>
          <w:sz w:val="28"/>
          <w:szCs w:val="28"/>
        </w:rPr>
      </w:pPr>
      <w:r>
        <w:rPr>
          <w:rFonts w:ascii="Times New Roman" w:hAnsi="Times New Roman"/>
          <w:sz w:val="28"/>
          <w:szCs w:val="28"/>
        </w:rPr>
        <w:t>Год набора: 202</w:t>
      </w:r>
      <w:r>
        <w:rPr>
          <w:rFonts w:ascii="Times New Roman" w:hAnsi="Times New Roman"/>
          <w:sz w:val="28"/>
          <w:szCs w:val="28"/>
        </w:rPr>
        <w:t>6</w:t>
      </w:r>
    </w:p>
    <w:p w:rsidR="00B06418" w:rsidRDefault="00B06418" w:rsidP="00B06418">
      <w:pPr>
        <w:spacing w:after="0" w:line="240" w:lineRule="auto"/>
        <w:rPr>
          <w:rFonts w:ascii="Times New Roman" w:hAnsi="Times New Roman"/>
          <w:sz w:val="28"/>
          <w:szCs w:val="28"/>
        </w:rPr>
      </w:pPr>
    </w:p>
    <w:p w:rsidR="00B06418" w:rsidRDefault="00B06418" w:rsidP="00B06418">
      <w:pPr>
        <w:spacing w:after="0" w:line="240" w:lineRule="auto"/>
        <w:rPr>
          <w:rFonts w:ascii="Times New Roman" w:hAnsi="Times New Roman"/>
          <w:sz w:val="28"/>
          <w:szCs w:val="28"/>
        </w:rPr>
      </w:pPr>
    </w:p>
    <w:p w:rsidR="00B06418" w:rsidRPr="002850EA" w:rsidRDefault="00B06418" w:rsidP="00B06418">
      <w:pPr>
        <w:spacing w:after="0" w:line="240" w:lineRule="auto"/>
        <w:rPr>
          <w:rFonts w:ascii="Times New Roman" w:hAnsi="Times New Roman"/>
          <w:sz w:val="28"/>
          <w:szCs w:val="28"/>
        </w:rPr>
      </w:pPr>
    </w:p>
    <w:p w:rsidR="00B06418" w:rsidRPr="002850EA" w:rsidRDefault="00B06418" w:rsidP="00B06418">
      <w:pPr>
        <w:spacing w:after="0" w:line="240" w:lineRule="auto"/>
        <w:rPr>
          <w:rFonts w:ascii="Times New Roman" w:hAnsi="Times New Roman"/>
          <w:sz w:val="28"/>
          <w:szCs w:val="28"/>
        </w:rPr>
      </w:pPr>
    </w:p>
    <w:p w:rsidR="00B06418" w:rsidRPr="002850EA" w:rsidRDefault="00B06418" w:rsidP="00B06418">
      <w:pPr>
        <w:spacing w:after="0" w:line="240" w:lineRule="auto"/>
        <w:rPr>
          <w:rFonts w:ascii="Times New Roman" w:hAnsi="Times New Roman"/>
          <w:sz w:val="28"/>
          <w:szCs w:val="28"/>
        </w:rPr>
      </w:pPr>
    </w:p>
    <w:p w:rsidR="00B06418" w:rsidRPr="002850EA" w:rsidRDefault="00B06418" w:rsidP="00B06418">
      <w:pPr>
        <w:spacing w:after="0" w:line="240" w:lineRule="auto"/>
        <w:jc w:val="center"/>
        <w:rPr>
          <w:rFonts w:ascii="Times New Roman" w:hAnsi="Times New Roman"/>
          <w:sz w:val="20"/>
          <w:szCs w:val="20"/>
        </w:rPr>
      </w:pPr>
      <w:r>
        <w:rPr>
          <w:rFonts w:ascii="Times New Roman" w:hAnsi="Times New Roman"/>
          <w:sz w:val="28"/>
          <w:szCs w:val="28"/>
        </w:rPr>
        <w:t>Тольятти 202</w:t>
      </w:r>
      <w:r>
        <w:rPr>
          <w:rFonts w:ascii="Times New Roman" w:hAnsi="Times New Roman"/>
          <w:sz w:val="28"/>
          <w:szCs w:val="28"/>
        </w:rPr>
        <w:t>5</w:t>
      </w:r>
    </w:p>
    <w:p w:rsidR="00B06418" w:rsidRPr="00B06418" w:rsidRDefault="004300ED" w:rsidP="00B06418">
      <w:pPr>
        <w:tabs>
          <w:tab w:val="num" w:pos="0"/>
        </w:tabs>
        <w:jc w:val="both"/>
        <w:rPr>
          <w:rFonts w:ascii="Times New Roman" w:hAnsi="Times New Roman"/>
          <w:b/>
          <w:sz w:val="24"/>
          <w:szCs w:val="24"/>
        </w:rPr>
      </w:pPr>
      <w:r w:rsidRPr="004300ED">
        <w:rPr>
          <w:rFonts w:ascii="Times New Roman" w:hAnsi="Times New Roman"/>
          <w:b/>
          <w:sz w:val="24"/>
          <w:szCs w:val="24"/>
        </w:rPr>
        <w:br w:type="page"/>
      </w:r>
      <w:r w:rsidR="00B06418" w:rsidRPr="00B06418">
        <w:rPr>
          <w:rFonts w:ascii="Times New Roman" w:hAnsi="Times New Roman"/>
          <w:b/>
          <w:sz w:val="24"/>
          <w:szCs w:val="24"/>
        </w:rPr>
        <w:lastRenderedPageBreak/>
        <w:t>Разработчики ФОС:</w:t>
      </w:r>
    </w:p>
    <w:p w:rsidR="00B06418" w:rsidRPr="00B06418" w:rsidRDefault="00B06418" w:rsidP="00B06418">
      <w:pPr>
        <w:tabs>
          <w:tab w:val="num" w:pos="0"/>
        </w:tabs>
        <w:spacing w:after="0" w:line="240" w:lineRule="auto"/>
        <w:jc w:val="both"/>
        <w:rPr>
          <w:rFonts w:ascii="Times New Roman" w:hAnsi="Times New Roman"/>
          <w:sz w:val="28"/>
          <w:szCs w:val="20"/>
        </w:rPr>
      </w:pPr>
    </w:p>
    <w:tbl>
      <w:tblPr>
        <w:tblStyle w:val="6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1980"/>
        <w:gridCol w:w="2262"/>
      </w:tblGrid>
      <w:tr w:rsidR="00B06418" w:rsidRPr="00B06418" w:rsidTr="001B256B">
        <w:trPr>
          <w:jc w:val="center"/>
        </w:trPr>
        <w:tc>
          <w:tcPr>
            <w:tcW w:w="5103" w:type="dxa"/>
            <w:tcBorders>
              <w:bottom w:val="single" w:sz="4" w:space="0" w:color="auto"/>
            </w:tcBorders>
          </w:tcPr>
          <w:p w:rsidR="00B06418" w:rsidRPr="00B06418" w:rsidRDefault="00B06418" w:rsidP="00B06418">
            <w:pPr>
              <w:tabs>
                <w:tab w:val="num" w:pos="0"/>
              </w:tabs>
              <w:spacing w:after="0" w:line="240" w:lineRule="auto"/>
              <w:jc w:val="center"/>
              <w:rPr>
                <w:sz w:val="24"/>
                <w:szCs w:val="20"/>
              </w:rPr>
            </w:pPr>
            <w:r w:rsidRPr="00B06418">
              <w:rPr>
                <w:sz w:val="24"/>
                <w:szCs w:val="20"/>
              </w:rPr>
              <w:t>Доцент, канд. экон. наук, доцент</w:t>
            </w:r>
          </w:p>
        </w:tc>
        <w:tc>
          <w:tcPr>
            <w:tcW w:w="1980" w:type="dxa"/>
          </w:tcPr>
          <w:p w:rsidR="00B06418" w:rsidRPr="00B06418" w:rsidRDefault="00B06418" w:rsidP="00B06418">
            <w:pPr>
              <w:tabs>
                <w:tab w:val="num" w:pos="0"/>
              </w:tabs>
              <w:spacing w:after="0" w:line="240" w:lineRule="auto"/>
              <w:jc w:val="both"/>
              <w:rPr>
                <w:sz w:val="24"/>
                <w:szCs w:val="20"/>
              </w:rPr>
            </w:pPr>
          </w:p>
        </w:tc>
        <w:tc>
          <w:tcPr>
            <w:tcW w:w="2262" w:type="dxa"/>
            <w:tcBorders>
              <w:bottom w:val="single" w:sz="4" w:space="0" w:color="auto"/>
            </w:tcBorders>
          </w:tcPr>
          <w:p w:rsidR="00B06418" w:rsidRPr="00B06418" w:rsidRDefault="00B06418" w:rsidP="00B06418">
            <w:pPr>
              <w:tabs>
                <w:tab w:val="num" w:pos="0"/>
              </w:tabs>
              <w:spacing w:after="0" w:line="240" w:lineRule="auto"/>
              <w:jc w:val="both"/>
              <w:rPr>
                <w:sz w:val="24"/>
                <w:szCs w:val="20"/>
              </w:rPr>
            </w:pPr>
            <w:r>
              <w:rPr>
                <w:sz w:val="24"/>
                <w:szCs w:val="20"/>
              </w:rPr>
              <w:t>Ю.А. Анисимова</w:t>
            </w:r>
          </w:p>
        </w:tc>
      </w:tr>
      <w:tr w:rsidR="00B06418" w:rsidRPr="00B06418" w:rsidTr="001B256B">
        <w:trPr>
          <w:jc w:val="center"/>
        </w:trPr>
        <w:tc>
          <w:tcPr>
            <w:tcW w:w="5103" w:type="dxa"/>
            <w:tcBorders>
              <w:top w:val="single" w:sz="4" w:space="0" w:color="auto"/>
            </w:tcBorders>
          </w:tcPr>
          <w:p w:rsidR="00B06418" w:rsidRPr="00B06418" w:rsidRDefault="00B06418" w:rsidP="00B06418">
            <w:pPr>
              <w:tabs>
                <w:tab w:val="num" w:pos="0"/>
              </w:tabs>
              <w:spacing w:after="0" w:line="240" w:lineRule="auto"/>
              <w:jc w:val="center"/>
              <w:rPr>
                <w:sz w:val="28"/>
                <w:szCs w:val="20"/>
              </w:rPr>
            </w:pPr>
            <w:r w:rsidRPr="00B06418">
              <w:rPr>
                <w:i/>
                <w:sz w:val="20"/>
                <w:szCs w:val="20"/>
                <w:vertAlign w:val="superscript"/>
              </w:rPr>
              <w:t>(должность, ученая степень, ученое звание)</w:t>
            </w:r>
          </w:p>
        </w:tc>
        <w:tc>
          <w:tcPr>
            <w:tcW w:w="1980" w:type="dxa"/>
          </w:tcPr>
          <w:p w:rsidR="00B06418" w:rsidRPr="00B06418" w:rsidRDefault="00B06418" w:rsidP="00B06418">
            <w:pPr>
              <w:tabs>
                <w:tab w:val="num" w:pos="0"/>
              </w:tabs>
              <w:spacing w:after="0" w:line="240" w:lineRule="auto"/>
              <w:jc w:val="both"/>
              <w:rPr>
                <w:i/>
                <w:sz w:val="20"/>
                <w:szCs w:val="20"/>
                <w:vertAlign w:val="superscript"/>
              </w:rPr>
            </w:pPr>
          </w:p>
        </w:tc>
        <w:tc>
          <w:tcPr>
            <w:tcW w:w="2262" w:type="dxa"/>
            <w:tcBorders>
              <w:top w:val="single" w:sz="4" w:space="0" w:color="auto"/>
            </w:tcBorders>
          </w:tcPr>
          <w:p w:rsidR="00B06418" w:rsidRPr="00B06418" w:rsidRDefault="00B06418" w:rsidP="00B06418">
            <w:pPr>
              <w:tabs>
                <w:tab w:val="num" w:pos="0"/>
              </w:tabs>
              <w:spacing w:after="0" w:line="240" w:lineRule="auto"/>
              <w:jc w:val="center"/>
              <w:rPr>
                <w:sz w:val="28"/>
                <w:szCs w:val="20"/>
              </w:rPr>
            </w:pPr>
            <w:r w:rsidRPr="00B06418">
              <w:rPr>
                <w:i/>
                <w:sz w:val="20"/>
                <w:szCs w:val="20"/>
                <w:vertAlign w:val="superscript"/>
              </w:rPr>
              <w:t>(И.О. Фамилия)</w:t>
            </w:r>
          </w:p>
        </w:tc>
      </w:tr>
    </w:tbl>
    <w:p w:rsidR="00B06418" w:rsidRPr="00B06418" w:rsidRDefault="00B06418" w:rsidP="00B06418">
      <w:pPr>
        <w:tabs>
          <w:tab w:val="num" w:pos="0"/>
        </w:tabs>
        <w:spacing w:after="0" w:line="240" w:lineRule="auto"/>
        <w:jc w:val="both"/>
        <w:rPr>
          <w:rFonts w:ascii="Times New Roman" w:hAnsi="Times New Roman"/>
          <w:sz w:val="28"/>
          <w:szCs w:val="20"/>
        </w:rPr>
      </w:pPr>
    </w:p>
    <w:p w:rsidR="00B06418" w:rsidRPr="00B06418" w:rsidRDefault="00B06418" w:rsidP="00B06418">
      <w:pPr>
        <w:tabs>
          <w:tab w:val="num" w:pos="0"/>
        </w:tabs>
        <w:spacing w:after="0" w:line="240" w:lineRule="auto"/>
        <w:ind w:firstLine="709"/>
        <w:jc w:val="both"/>
        <w:outlineLvl w:val="0"/>
        <w:rPr>
          <w:rFonts w:ascii="Times New Roman" w:hAnsi="Times New Roman"/>
          <w:sz w:val="28"/>
          <w:szCs w:val="20"/>
        </w:rPr>
      </w:pPr>
    </w:p>
    <w:p w:rsidR="00B06418" w:rsidRPr="00B06418" w:rsidRDefault="00B06418" w:rsidP="00B06418">
      <w:pPr>
        <w:spacing w:after="0" w:line="240" w:lineRule="auto"/>
        <w:jc w:val="both"/>
        <w:rPr>
          <w:rFonts w:ascii="Times New Roman" w:hAnsi="Times New Roman"/>
          <w:sz w:val="24"/>
          <w:szCs w:val="24"/>
          <w:lang w:eastAsia="ko-KR"/>
        </w:rPr>
      </w:pPr>
      <w:r w:rsidRPr="00B06418">
        <w:rPr>
          <w:rFonts w:ascii="Times New Roman" w:hAnsi="Times New Roman"/>
          <w:b/>
          <w:bCs/>
          <w:sz w:val="24"/>
          <w:szCs w:val="24"/>
          <w:lang w:eastAsia="ko-KR"/>
        </w:rPr>
        <w:t>Фонд оценочных средств одобрен и рекомендован на заседании института финансов, экономики и управления</w:t>
      </w:r>
      <w:r w:rsidRPr="00B06418">
        <w:rPr>
          <w:rFonts w:ascii="Times New Roman" w:hAnsi="Times New Roman"/>
          <w:sz w:val="24"/>
          <w:szCs w:val="24"/>
          <w:lang w:eastAsia="ko-KR"/>
        </w:rPr>
        <w:t xml:space="preserve"> (протокол заседания № 1 от «</w:t>
      </w:r>
      <w:r>
        <w:rPr>
          <w:rFonts w:ascii="Times New Roman" w:hAnsi="Times New Roman"/>
          <w:sz w:val="24"/>
          <w:szCs w:val="24"/>
          <w:lang w:eastAsia="ko-KR"/>
        </w:rPr>
        <w:t>28</w:t>
      </w:r>
      <w:r w:rsidRPr="00B06418">
        <w:rPr>
          <w:rFonts w:ascii="Times New Roman" w:hAnsi="Times New Roman"/>
          <w:sz w:val="24"/>
          <w:szCs w:val="24"/>
          <w:lang w:eastAsia="ko-KR"/>
        </w:rPr>
        <w:t>» августа 202</w:t>
      </w:r>
      <w:r>
        <w:rPr>
          <w:rFonts w:ascii="Times New Roman" w:hAnsi="Times New Roman"/>
          <w:sz w:val="24"/>
          <w:szCs w:val="24"/>
          <w:lang w:eastAsia="ko-KR"/>
        </w:rPr>
        <w:t>5</w:t>
      </w:r>
      <w:r w:rsidRPr="00B06418">
        <w:rPr>
          <w:rFonts w:ascii="Times New Roman" w:hAnsi="Times New Roman"/>
          <w:sz w:val="24"/>
          <w:szCs w:val="24"/>
          <w:lang w:eastAsia="ko-KR"/>
        </w:rPr>
        <w:t xml:space="preserve"> г.).</w:t>
      </w:r>
    </w:p>
    <w:p w:rsidR="00B06418" w:rsidRPr="00B06418" w:rsidRDefault="00B06418" w:rsidP="00B06418">
      <w:pPr>
        <w:spacing w:after="0" w:line="240" w:lineRule="auto"/>
        <w:rPr>
          <w:rFonts w:ascii="Times New Roman" w:hAnsi="Times New Roman"/>
          <w:sz w:val="24"/>
          <w:szCs w:val="24"/>
        </w:rPr>
      </w:pPr>
    </w:p>
    <w:p w:rsidR="00B06418" w:rsidRPr="00B06418" w:rsidRDefault="00B06418" w:rsidP="00B06418">
      <w:pPr>
        <w:tabs>
          <w:tab w:val="num" w:pos="0"/>
        </w:tabs>
        <w:spacing w:after="0" w:line="240" w:lineRule="auto"/>
        <w:ind w:firstLine="709"/>
        <w:jc w:val="both"/>
        <w:rPr>
          <w:rFonts w:ascii="Times New Roman" w:hAnsi="Times New Roman"/>
          <w:sz w:val="28"/>
          <w:szCs w:val="20"/>
        </w:rPr>
      </w:pPr>
    </w:p>
    <w:p w:rsidR="00B06418" w:rsidRPr="00B06418" w:rsidRDefault="00B06418" w:rsidP="00B06418">
      <w:pPr>
        <w:spacing w:after="0" w:line="240" w:lineRule="auto"/>
        <w:rPr>
          <w:rFonts w:ascii="Times New Roman" w:hAnsi="Times New Roman"/>
          <w:b/>
          <w:sz w:val="24"/>
          <w:szCs w:val="24"/>
        </w:rPr>
      </w:pPr>
      <w:r w:rsidRPr="00B06418">
        <w:rPr>
          <w:rFonts w:ascii="Times New Roman" w:hAnsi="Times New Roman"/>
          <w:b/>
          <w:sz w:val="24"/>
          <w:szCs w:val="24"/>
        </w:rPr>
        <w:t>Экспертиза ФОС ОПОП ВО:</w:t>
      </w:r>
    </w:p>
    <w:p w:rsidR="00B06418" w:rsidRPr="00B06418" w:rsidRDefault="00B06418" w:rsidP="00B06418">
      <w:pPr>
        <w:spacing w:after="0" w:line="240" w:lineRule="auto"/>
        <w:jc w:val="both"/>
        <w:rPr>
          <w:rFonts w:ascii="Times New Roman" w:hAnsi="Times New Roman"/>
          <w:sz w:val="24"/>
          <w:szCs w:val="20"/>
        </w:rPr>
      </w:pPr>
    </w:p>
    <w:p w:rsidR="00B06418" w:rsidRPr="00B06418" w:rsidRDefault="00B06418" w:rsidP="00B06418">
      <w:pPr>
        <w:spacing w:after="0" w:line="240" w:lineRule="auto"/>
        <w:jc w:val="both"/>
        <w:rPr>
          <w:rFonts w:ascii="Times New Roman" w:hAnsi="Times New Roman"/>
          <w:b/>
          <w:sz w:val="24"/>
          <w:szCs w:val="24"/>
        </w:rPr>
      </w:pPr>
      <w:r w:rsidRPr="00B06418">
        <w:rPr>
          <w:rFonts w:ascii="Times New Roman" w:hAnsi="Times New Roman"/>
          <w:b/>
          <w:sz w:val="24"/>
          <w:szCs w:val="20"/>
        </w:rPr>
        <w:t>Эксперты ТГУ:</w:t>
      </w:r>
    </w:p>
    <w:p w:rsidR="00B06418" w:rsidRPr="00B06418" w:rsidRDefault="00B06418" w:rsidP="00B06418">
      <w:pPr>
        <w:tabs>
          <w:tab w:val="num" w:pos="0"/>
        </w:tabs>
        <w:spacing w:after="0" w:line="240" w:lineRule="auto"/>
        <w:jc w:val="both"/>
        <w:rPr>
          <w:rFonts w:ascii="Times New Roman" w:hAnsi="Times New Roman"/>
          <w:sz w:val="28"/>
          <w:szCs w:val="20"/>
          <w:u w:val="single"/>
        </w:rPr>
      </w:pPr>
    </w:p>
    <w:tbl>
      <w:tblPr>
        <w:tblW w:w="0" w:type="auto"/>
        <w:jc w:val="center"/>
        <w:tblLook w:val="04A0" w:firstRow="1" w:lastRow="0" w:firstColumn="1" w:lastColumn="0" w:noHBand="0" w:noVBand="1"/>
      </w:tblPr>
      <w:tblGrid>
        <w:gridCol w:w="5103"/>
        <w:gridCol w:w="1980"/>
        <w:gridCol w:w="2262"/>
      </w:tblGrid>
      <w:tr w:rsidR="00B06418" w:rsidRPr="00B06418" w:rsidTr="001B256B">
        <w:trPr>
          <w:jc w:val="center"/>
        </w:trPr>
        <w:tc>
          <w:tcPr>
            <w:tcW w:w="5103" w:type="dxa"/>
            <w:tcBorders>
              <w:bottom w:val="single" w:sz="4" w:space="0" w:color="auto"/>
            </w:tcBorders>
            <w:shd w:val="clear" w:color="auto" w:fill="auto"/>
          </w:tcPr>
          <w:p w:rsidR="00B06418" w:rsidRPr="00B06418" w:rsidRDefault="00B06418" w:rsidP="00B06418">
            <w:pPr>
              <w:tabs>
                <w:tab w:val="num" w:pos="0"/>
              </w:tabs>
              <w:spacing w:after="0" w:line="240" w:lineRule="auto"/>
              <w:jc w:val="center"/>
              <w:rPr>
                <w:rFonts w:ascii="Times New Roman" w:hAnsi="Times New Roman"/>
                <w:sz w:val="24"/>
                <w:szCs w:val="24"/>
              </w:rPr>
            </w:pPr>
            <w:r w:rsidRPr="00B06418">
              <w:rPr>
                <w:rFonts w:ascii="Times New Roman" w:hAnsi="Times New Roman"/>
                <w:sz w:val="24"/>
                <w:szCs w:val="24"/>
              </w:rPr>
              <w:t>Директор ИФЭиУ, ФГБОУ ВО ТГУ, д-р экон. наук, профессор</w:t>
            </w:r>
          </w:p>
        </w:tc>
        <w:tc>
          <w:tcPr>
            <w:tcW w:w="1980" w:type="dxa"/>
            <w:shd w:val="clear" w:color="auto" w:fill="auto"/>
          </w:tcPr>
          <w:p w:rsidR="00B06418" w:rsidRPr="00B06418" w:rsidRDefault="00B06418" w:rsidP="00B06418">
            <w:pPr>
              <w:tabs>
                <w:tab w:val="num" w:pos="0"/>
              </w:tabs>
              <w:spacing w:after="0" w:line="240" w:lineRule="auto"/>
              <w:jc w:val="both"/>
              <w:rPr>
                <w:rFonts w:ascii="Times New Roman" w:hAnsi="Times New Roman"/>
                <w:sz w:val="24"/>
                <w:szCs w:val="24"/>
              </w:rPr>
            </w:pPr>
          </w:p>
        </w:tc>
        <w:tc>
          <w:tcPr>
            <w:tcW w:w="2262" w:type="dxa"/>
            <w:tcBorders>
              <w:bottom w:val="single" w:sz="4" w:space="0" w:color="auto"/>
            </w:tcBorders>
            <w:shd w:val="clear" w:color="auto" w:fill="auto"/>
          </w:tcPr>
          <w:p w:rsidR="00B06418" w:rsidRPr="00B06418" w:rsidRDefault="00B06418" w:rsidP="00B06418">
            <w:pPr>
              <w:tabs>
                <w:tab w:val="num" w:pos="0"/>
              </w:tabs>
              <w:spacing w:after="0" w:line="240" w:lineRule="auto"/>
              <w:jc w:val="both"/>
              <w:rPr>
                <w:rFonts w:ascii="Times New Roman" w:hAnsi="Times New Roman"/>
                <w:sz w:val="24"/>
                <w:szCs w:val="24"/>
              </w:rPr>
            </w:pPr>
          </w:p>
          <w:p w:rsidR="00B06418" w:rsidRPr="00B06418" w:rsidRDefault="00B06418" w:rsidP="00B06418">
            <w:pPr>
              <w:tabs>
                <w:tab w:val="num" w:pos="0"/>
              </w:tabs>
              <w:spacing w:after="0" w:line="240" w:lineRule="auto"/>
              <w:jc w:val="both"/>
              <w:rPr>
                <w:rFonts w:ascii="Times New Roman" w:hAnsi="Times New Roman"/>
                <w:sz w:val="24"/>
                <w:szCs w:val="24"/>
              </w:rPr>
            </w:pPr>
            <w:r w:rsidRPr="00B06418">
              <w:rPr>
                <w:rFonts w:ascii="Times New Roman" w:hAnsi="Times New Roman"/>
                <w:sz w:val="24"/>
                <w:szCs w:val="24"/>
              </w:rPr>
              <w:t>М.О. Искосков</w:t>
            </w:r>
          </w:p>
        </w:tc>
      </w:tr>
      <w:tr w:rsidR="00B06418" w:rsidRPr="00B06418" w:rsidTr="001B256B">
        <w:trPr>
          <w:jc w:val="center"/>
        </w:trPr>
        <w:tc>
          <w:tcPr>
            <w:tcW w:w="5103" w:type="dxa"/>
            <w:tcBorders>
              <w:top w:val="single" w:sz="4" w:space="0" w:color="auto"/>
            </w:tcBorders>
            <w:shd w:val="clear" w:color="auto" w:fill="auto"/>
          </w:tcPr>
          <w:p w:rsidR="00B06418" w:rsidRPr="00B06418" w:rsidRDefault="00B06418" w:rsidP="00B06418">
            <w:pPr>
              <w:tabs>
                <w:tab w:val="num" w:pos="0"/>
              </w:tabs>
              <w:spacing w:after="0" w:line="240" w:lineRule="auto"/>
              <w:jc w:val="center"/>
              <w:rPr>
                <w:rFonts w:ascii="Times New Roman" w:hAnsi="Times New Roman"/>
                <w:sz w:val="24"/>
                <w:szCs w:val="24"/>
              </w:rPr>
            </w:pPr>
            <w:r w:rsidRPr="00B06418">
              <w:rPr>
                <w:rFonts w:ascii="Times New Roman" w:hAnsi="Times New Roman"/>
                <w:i/>
                <w:sz w:val="24"/>
                <w:szCs w:val="24"/>
                <w:vertAlign w:val="superscript"/>
              </w:rPr>
              <w:t>(должность, место работы, ученая степень, ученое звание)</w:t>
            </w:r>
          </w:p>
        </w:tc>
        <w:tc>
          <w:tcPr>
            <w:tcW w:w="1980" w:type="dxa"/>
            <w:shd w:val="clear" w:color="auto" w:fill="auto"/>
          </w:tcPr>
          <w:p w:rsidR="00B06418" w:rsidRPr="00B06418" w:rsidRDefault="00B06418" w:rsidP="00B06418">
            <w:pPr>
              <w:tabs>
                <w:tab w:val="num" w:pos="0"/>
              </w:tabs>
              <w:spacing w:after="0" w:line="240" w:lineRule="auto"/>
              <w:jc w:val="both"/>
              <w:rPr>
                <w:rFonts w:ascii="Times New Roman" w:hAnsi="Times New Roman"/>
                <w:i/>
                <w:sz w:val="24"/>
                <w:szCs w:val="24"/>
                <w:vertAlign w:val="superscript"/>
              </w:rPr>
            </w:pPr>
          </w:p>
        </w:tc>
        <w:tc>
          <w:tcPr>
            <w:tcW w:w="2262" w:type="dxa"/>
            <w:tcBorders>
              <w:top w:val="single" w:sz="4" w:space="0" w:color="auto"/>
            </w:tcBorders>
            <w:shd w:val="clear" w:color="auto" w:fill="auto"/>
          </w:tcPr>
          <w:p w:rsidR="00B06418" w:rsidRPr="00B06418" w:rsidRDefault="00B06418" w:rsidP="00B06418">
            <w:pPr>
              <w:tabs>
                <w:tab w:val="num" w:pos="0"/>
              </w:tabs>
              <w:spacing w:after="0" w:line="240" w:lineRule="auto"/>
              <w:jc w:val="center"/>
              <w:rPr>
                <w:rFonts w:ascii="Times New Roman" w:hAnsi="Times New Roman"/>
                <w:sz w:val="24"/>
                <w:szCs w:val="24"/>
              </w:rPr>
            </w:pPr>
            <w:r w:rsidRPr="00B06418">
              <w:rPr>
                <w:rFonts w:ascii="Times New Roman" w:hAnsi="Times New Roman"/>
                <w:i/>
                <w:sz w:val="24"/>
                <w:szCs w:val="24"/>
                <w:vertAlign w:val="superscript"/>
              </w:rPr>
              <w:t>(И.О. Фамилия)</w:t>
            </w:r>
          </w:p>
        </w:tc>
      </w:tr>
    </w:tbl>
    <w:p w:rsidR="00B06418" w:rsidRPr="00B06418" w:rsidRDefault="00B06418" w:rsidP="00B06418">
      <w:pPr>
        <w:tabs>
          <w:tab w:val="num" w:pos="0"/>
        </w:tabs>
        <w:spacing w:after="0" w:line="240" w:lineRule="auto"/>
        <w:jc w:val="both"/>
        <w:rPr>
          <w:rFonts w:ascii="Times New Roman" w:hAnsi="Times New Roman"/>
          <w:i/>
          <w:sz w:val="24"/>
          <w:szCs w:val="24"/>
        </w:rPr>
      </w:pPr>
    </w:p>
    <w:p w:rsidR="00B06418" w:rsidRPr="00B06418" w:rsidRDefault="00B06418" w:rsidP="00B06418">
      <w:pPr>
        <w:spacing w:after="0" w:line="240" w:lineRule="auto"/>
        <w:ind w:firstLine="709"/>
        <w:rPr>
          <w:rFonts w:ascii="Times New Roman" w:hAnsi="Times New Roman"/>
          <w:sz w:val="24"/>
          <w:szCs w:val="24"/>
        </w:rPr>
      </w:pPr>
    </w:p>
    <w:p w:rsidR="00B06418" w:rsidRDefault="00B06418" w:rsidP="00B06418">
      <w:pPr>
        <w:spacing w:after="0" w:line="240" w:lineRule="auto"/>
        <w:jc w:val="both"/>
        <w:rPr>
          <w:rFonts w:ascii="Times New Roman" w:hAnsi="Times New Roman"/>
          <w:b/>
          <w:sz w:val="24"/>
          <w:szCs w:val="20"/>
        </w:rPr>
      </w:pPr>
      <w:bookmarkStart w:id="0" w:name="_GoBack"/>
      <w:bookmarkEnd w:id="0"/>
      <w:r>
        <w:rPr>
          <w:rFonts w:ascii="Times New Roman" w:hAnsi="Times New Roman"/>
          <w:b/>
          <w:sz w:val="24"/>
          <w:szCs w:val="20"/>
        </w:rPr>
        <w:t>Внешние эксперты:</w:t>
      </w:r>
    </w:p>
    <w:tbl>
      <w:tblPr>
        <w:tblW w:w="0" w:type="auto"/>
        <w:jc w:val="center"/>
        <w:tblLook w:val="04A0" w:firstRow="1" w:lastRow="0" w:firstColumn="1" w:lastColumn="0" w:noHBand="0" w:noVBand="1"/>
      </w:tblPr>
      <w:tblGrid>
        <w:gridCol w:w="5103"/>
        <w:gridCol w:w="1980"/>
        <w:gridCol w:w="2262"/>
      </w:tblGrid>
      <w:tr w:rsidR="00B06418" w:rsidTr="001B256B">
        <w:trPr>
          <w:jc w:val="center"/>
        </w:trPr>
        <w:tc>
          <w:tcPr>
            <w:tcW w:w="5103" w:type="dxa"/>
            <w:tcBorders>
              <w:top w:val="nil"/>
              <w:left w:val="nil"/>
              <w:bottom w:val="single" w:sz="4" w:space="0" w:color="auto"/>
              <w:right w:val="nil"/>
            </w:tcBorders>
            <w:hideMark/>
          </w:tcPr>
          <w:p w:rsidR="00B06418" w:rsidRDefault="00B06418" w:rsidP="001B256B">
            <w:pPr>
              <w:tabs>
                <w:tab w:val="num" w:pos="0"/>
              </w:tabs>
              <w:spacing w:after="0" w:line="240" w:lineRule="auto"/>
              <w:jc w:val="center"/>
              <w:rPr>
                <w:rFonts w:ascii="Times New Roman" w:hAnsi="Times New Roman"/>
                <w:sz w:val="24"/>
                <w:szCs w:val="24"/>
              </w:rPr>
            </w:pPr>
            <w:r>
              <w:rPr>
                <w:rFonts w:ascii="Times New Roman" w:hAnsi="Times New Roman"/>
                <w:sz w:val="24"/>
                <w:szCs w:val="24"/>
              </w:rPr>
              <w:t>Директор, ООО «ДИС», канд. экон. наук</w:t>
            </w:r>
          </w:p>
        </w:tc>
        <w:tc>
          <w:tcPr>
            <w:tcW w:w="1980" w:type="dxa"/>
          </w:tcPr>
          <w:p w:rsidR="00B06418" w:rsidRDefault="00B06418" w:rsidP="001B256B">
            <w:pPr>
              <w:tabs>
                <w:tab w:val="num" w:pos="0"/>
              </w:tabs>
              <w:spacing w:after="0" w:line="240" w:lineRule="auto"/>
              <w:jc w:val="both"/>
              <w:rPr>
                <w:rFonts w:ascii="Times New Roman" w:hAnsi="Times New Roman"/>
                <w:sz w:val="24"/>
                <w:szCs w:val="24"/>
              </w:rPr>
            </w:pPr>
          </w:p>
        </w:tc>
        <w:tc>
          <w:tcPr>
            <w:tcW w:w="2262" w:type="dxa"/>
            <w:tcBorders>
              <w:top w:val="nil"/>
              <w:left w:val="nil"/>
              <w:bottom w:val="single" w:sz="4" w:space="0" w:color="auto"/>
              <w:right w:val="nil"/>
            </w:tcBorders>
            <w:hideMark/>
          </w:tcPr>
          <w:p w:rsidR="00B06418" w:rsidRDefault="00B06418" w:rsidP="001B256B">
            <w:pPr>
              <w:tabs>
                <w:tab w:val="num" w:pos="0"/>
              </w:tabs>
              <w:spacing w:after="0" w:line="240" w:lineRule="auto"/>
              <w:jc w:val="center"/>
              <w:rPr>
                <w:rFonts w:ascii="Times New Roman" w:hAnsi="Times New Roman"/>
                <w:sz w:val="24"/>
                <w:szCs w:val="24"/>
              </w:rPr>
            </w:pPr>
            <w:r>
              <w:rPr>
                <w:rFonts w:ascii="Times New Roman" w:hAnsi="Times New Roman"/>
                <w:sz w:val="24"/>
                <w:szCs w:val="24"/>
              </w:rPr>
              <w:t>А.П. Данилов</w:t>
            </w:r>
          </w:p>
        </w:tc>
      </w:tr>
      <w:tr w:rsidR="00B06418" w:rsidTr="001B256B">
        <w:trPr>
          <w:jc w:val="center"/>
        </w:trPr>
        <w:tc>
          <w:tcPr>
            <w:tcW w:w="5103" w:type="dxa"/>
            <w:tcBorders>
              <w:top w:val="single" w:sz="4" w:space="0" w:color="auto"/>
              <w:left w:val="nil"/>
              <w:bottom w:val="nil"/>
              <w:right w:val="nil"/>
            </w:tcBorders>
            <w:hideMark/>
          </w:tcPr>
          <w:p w:rsidR="00B06418" w:rsidRDefault="00B06418" w:rsidP="001B256B">
            <w:pPr>
              <w:tabs>
                <w:tab w:val="num" w:pos="0"/>
              </w:tabs>
              <w:spacing w:after="0" w:line="240" w:lineRule="auto"/>
              <w:jc w:val="center"/>
              <w:rPr>
                <w:rFonts w:ascii="Times New Roman" w:hAnsi="Times New Roman"/>
                <w:sz w:val="28"/>
                <w:szCs w:val="24"/>
              </w:rPr>
            </w:pPr>
            <w:r>
              <w:rPr>
                <w:rFonts w:ascii="Times New Roman" w:hAnsi="Times New Roman"/>
                <w:i/>
                <w:sz w:val="24"/>
                <w:szCs w:val="24"/>
                <w:vertAlign w:val="superscript"/>
              </w:rPr>
              <w:t>(должность, место работы, ученая степень, ученое звание)</w:t>
            </w:r>
          </w:p>
        </w:tc>
        <w:tc>
          <w:tcPr>
            <w:tcW w:w="1980" w:type="dxa"/>
          </w:tcPr>
          <w:p w:rsidR="00B06418" w:rsidRDefault="00B06418" w:rsidP="001B256B">
            <w:pPr>
              <w:tabs>
                <w:tab w:val="num" w:pos="0"/>
              </w:tabs>
              <w:spacing w:after="0" w:line="240" w:lineRule="auto"/>
              <w:jc w:val="both"/>
              <w:rPr>
                <w:rFonts w:ascii="Times New Roman" w:hAnsi="Times New Roman"/>
                <w:i/>
                <w:sz w:val="24"/>
                <w:szCs w:val="24"/>
                <w:vertAlign w:val="superscript"/>
              </w:rPr>
            </w:pPr>
          </w:p>
        </w:tc>
        <w:tc>
          <w:tcPr>
            <w:tcW w:w="2262" w:type="dxa"/>
            <w:tcBorders>
              <w:top w:val="single" w:sz="4" w:space="0" w:color="auto"/>
              <w:left w:val="nil"/>
              <w:bottom w:val="nil"/>
              <w:right w:val="nil"/>
            </w:tcBorders>
            <w:hideMark/>
          </w:tcPr>
          <w:p w:rsidR="00B06418" w:rsidRDefault="00B06418" w:rsidP="001B256B">
            <w:pPr>
              <w:tabs>
                <w:tab w:val="num" w:pos="0"/>
              </w:tabs>
              <w:spacing w:after="0" w:line="240" w:lineRule="auto"/>
              <w:jc w:val="center"/>
              <w:rPr>
                <w:rFonts w:ascii="Times New Roman" w:hAnsi="Times New Roman"/>
                <w:sz w:val="28"/>
                <w:szCs w:val="24"/>
              </w:rPr>
            </w:pPr>
            <w:r>
              <w:rPr>
                <w:rFonts w:ascii="Times New Roman" w:hAnsi="Times New Roman"/>
                <w:i/>
                <w:sz w:val="24"/>
                <w:szCs w:val="24"/>
                <w:vertAlign w:val="superscript"/>
              </w:rPr>
              <w:t>(И.О. Фамилия)</w:t>
            </w:r>
          </w:p>
        </w:tc>
      </w:tr>
      <w:tr w:rsidR="00B06418" w:rsidTr="001B256B">
        <w:trPr>
          <w:jc w:val="center"/>
        </w:trPr>
        <w:tc>
          <w:tcPr>
            <w:tcW w:w="5103" w:type="dxa"/>
            <w:tcBorders>
              <w:top w:val="nil"/>
              <w:left w:val="nil"/>
              <w:bottom w:val="single" w:sz="4" w:space="0" w:color="auto"/>
              <w:right w:val="nil"/>
            </w:tcBorders>
            <w:hideMark/>
          </w:tcPr>
          <w:p w:rsidR="00B06418" w:rsidRDefault="00B06418" w:rsidP="001B256B">
            <w:pPr>
              <w:tabs>
                <w:tab w:val="num" w:pos="0"/>
              </w:tabs>
              <w:spacing w:after="0" w:line="240" w:lineRule="auto"/>
              <w:jc w:val="center"/>
              <w:rPr>
                <w:rFonts w:ascii="Times New Roman" w:hAnsi="Times New Roman"/>
                <w:sz w:val="24"/>
                <w:szCs w:val="24"/>
              </w:rPr>
            </w:pPr>
            <w:r>
              <w:rPr>
                <w:rFonts w:ascii="Times New Roman" w:hAnsi="Times New Roman"/>
                <w:sz w:val="24"/>
                <w:szCs w:val="24"/>
              </w:rPr>
              <w:t>Доцент кафедры экономики и бизнеса, ФГБОУ ВО «ПВГУС», канд. экон. наук, доцент</w:t>
            </w:r>
          </w:p>
        </w:tc>
        <w:tc>
          <w:tcPr>
            <w:tcW w:w="1980" w:type="dxa"/>
          </w:tcPr>
          <w:p w:rsidR="00B06418" w:rsidRDefault="00B06418" w:rsidP="001B256B">
            <w:pPr>
              <w:tabs>
                <w:tab w:val="num" w:pos="0"/>
              </w:tabs>
              <w:spacing w:after="0" w:line="240" w:lineRule="auto"/>
              <w:jc w:val="both"/>
              <w:rPr>
                <w:rFonts w:ascii="Times New Roman" w:hAnsi="Times New Roman"/>
                <w:sz w:val="24"/>
                <w:szCs w:val="24"/>
              </w:rPr>
            </w:pPr>
          </w:p>
        </w:tc>
        <w:tc>
          <w:tcPr>
            <w:tcW w:w="2262" w:type="dxa"/>
            <w:tcBorders>
              <w:top w:val="nil"/>
              <w:left w:val="nil"/>
              <w:bottom w:val="single" w:sz="4" w:space="0" w:color="auto"/>
              <w:right w:val="nil"/>
            </w:tcBorders>
          </w:tcPr>
          <w:p w:rsidR="00B06418" w:rsidRDefault="00B06418" w:rsidP="001B256B">
            <w:pPr>
              <w:tabs>
                <w:tab w:val="num" w:pos="0"/>
              </w:tabs>
              <w:spacing w:after="0" w:line="240" w:lineRule="auto"/>
              <w:jc w:val="center"/>
              <w:rPr>
                <w:rFonts w:ascii="Times New Roman" w:hAnsi="Times New Roman"/>
                <w:sz w:val="24"/>
                <w:szCs w:val="24"/>
              </w:rPr>
            </w:pPr>
          </w:p>
          <w:p w:rsidR="00B06418" w:rsidRDefault="00B06418" w:rsidP="001B256B">
            <w:pPr>
              <w:tabs>
                <w:tab w:val="num" w:pos="0"/>
              </w:tabs>
              <w:spacing w:after="0" w:line="240" w:lineRule="auto"/>
              <w:jc w:val="center"/>
              <w:rPr>
                <w:rFonts w:ascii="Times New Roman" w:hAnsi="Times New Roman"/>
                <w:sz w:val="24"/>
                <w:szCs w:val="24"/>
              </w:rPr>
            </w:pPr>
            <w:r>
              <w:rPr>
                <w:rFonts w:ascii="Times New Roman" w:hAnsi="Times New Roman"/>
                <w:sz w:val="24"/>
                <w:szCs w:val="24"/>
              </w:rPr>
              <w:t>Т.А. Оруч</w:t>
            </w:r>
          </w:p>
        </w:tc>
      </w:tr>
      <w:tr w:rsidR="00B06418" w:rsidTr="001B256B">
        <w:trPr>
          <w:trHeight w:val="118"/>
          <w:jc w:val="center"/>
        </w:trPr>
        <w:tc>
          <w:tcPr>
            <w:tcW w:w="5103" w:type="dxa"/>
            <w:tcBorders>
              <w:top w:val="single" w:sz="4" w:space="0" w:color="auto"/>
              <w:left w:val="nil"/>
              <w:bottom w:val="nil"/>
              <w:right w:val="nil"/>
            </w:tcBorders>
            <w:hideMark/>
          </w:tcPr>
          <w:p w:rsidR="00B06418" w:rsidRDefault="00B06418" w:rsidP="001B256B">
            <w:pPr>
              <w:tabs>
                <w:tab w:val="num" w:pos="0"/>
              </w:tabs>
              <w:spacing w:after="0" w:line="240" w:lineRule="auto"/>
              <w:jc w:val="center"/>
              <w:rPr>
                <w:rFonts w:ascii="Times New Roman" w:hAnsi="Times New Roman"/>
                <w:sz w:val="28"/>
                <w:szCs w:val="24"/>
              </w:rPr>
            </w:pPr>
            <w:r>
              <w:rPr>
                <w:rFonts w:ascii="Times New Roman" w:hAnsi="Times New Roman"/>
                <w:i/>
                <w:sz w:val="24"/>
                <w:szCs w:val="24"/>
                <w:vertAlign w:val="superscript"/>
              </w:rPr>
              <w:t>(должность, место работы, ученая степень, ученое звание)</w:t>
            </w:r>
          </w:p>
        </w:tc>
        <w:tc>
          <w:tcPr>
            <w:tcW w:w="1980" w:type="dxa"/>
          </w:tcPr>
          <w:p w:rsidR="00B06418" w:rsidRDefault="00B06418" w:rsidP="001B256B">
            <w:pPr>
              <w:tabs>
                <w:tab w:val="num" w:pos="0"/>
              </w:tabs>
              <w:spacing w:after="0" w:line="240" w:lineRule="auto"/>
              <w:jc w:val="both"/>
              <w:rPr>
                <w:rFonts w:ascii="Times New Roman" w:hAnsi="Times New Roman"/>
                <w:i/>
                <w:sz w:val="24"/>
                <w:szCs w:val="24"/>
                <w:vertAlign w:val="superscript"/>
              </w:rPr>
            </w:pPr>
          </w:p>
        </w:tc>
        <w:tc>
          <w:tcPr>
            <w:tcW w:w="2262" w:type="dxa"/>
            <w:tcBorders>
              <w:top w:val="single" w:sz="4" w:space="0" w:color="auto"/>
              <w:left w:val="nil"/>
              <w:bottom w:val="nil"/>
              <w:right w:val="nil"/>
            </w:tcBorders>
            <w:hideMark/>
          </w:tcPr>
          <w:p w:rsidR="00B06418" w:rsidRDefault="00B06418" w:rsidP="001B256B">
            <w:pPr>
              <w:tabs>
                <w:tab w:val="num" w:pos="0"/>
              </w:tabs>
              <w:spacing w:after="0" w:line="240" w:lineRule="auto"/>
              <w:jc w:val="center"/>
              <w:rPr>
                <w:rFonts w:ascii="Times New Roman" w:hAnsi="Times New Roman"/>
                <w:sz w:val="28"/>
                <w:szCs w:val="24"/>
              </w:rPr>
            </w:pPr>
            <w:r>
              <w:rPr>
                <w:rFonts w:ascii="Times New Roman" w:hAnsi="Times New Roman"/>
                <w:i/>
                <w:sz w:val="24"/>
                <w:szCs w:val="24"/>
                <w:vertAlign w:val="superscript"/>
              </w:rPr>
              <w:t>(И.О. Фамилия)</w:t>
            </w:r>
          </w:p>
        </w:tc>
      </w:tr>
    </w:tbl>
    <w:p w:rsidR="004300ED" w:rsidRPr="004300ED" w:rsidRDefault="004300ED" w:rsidP="00B06418">
      <w:pPr>
        <w:tabs>
          <w:tab w:val="num" w:pos="0"/>
        </w:tabs>
        <w:spacing w:after="120" w:line="240" w:lineRule="auto"/>
        <w:rPr>
          <w:rFonts w:ascii="Times New Roman" w:hAnsi="Times New Roman"/>
          <w:i/>
          <w:sz w:val="24"/>
          <w:szCs w:val="24"/>
        </w:rPr>
      </w:pPr>
    </w:p>
    <w:p w:rsidR="004300ED" w:rsidRPr="004300ED" w:rsidRDefault="004300ED" w:rsidP="004300ED">
      <w:pPr>
        <w:tabs>
          <w:tab w:val="left" w:pos="2160"/>
          <w:tab w:val="center" w:pos="4677"/>
        </w:tabs>
        <w:spacing w:after="120" w:line="240" w:lineRule="auto"/>
        <w:ind w:firstLine="709"/>
        <w:jc w:val="center"/>
        <w:rPr>
          <w:rFonts w:ascii="Times New Roman" w:hAnsi="Times New Roman"/>
          <w:b/>
          <w:sz w:val="24"/>
          <w:szCs w:val="24"/>
        </w:rPr>
      </w:pPr>
    </w:p>
    <w:p w:rsidR="00620678" w:rsidRPr="004300ED" w:rsidRDefault="00A33D06" w:rsidP="004300ED">
      <w:pPr>
        <w:spacing w:after="0" w:line="240" w:lineRule="auto"/>
        <w:jc w:val="center"/>
        <w:rPr>
          <w:rFonts w:ascii="Times New Roman" w:hAnsi="Times New Roman"/>
          <w:b/>
          <w:sz w:val="28"/>
          <w:szCs w:val="28"/>
        </w:rPr>
      </w:pPr>
      <w:r>
        <w:rPr>
          <w:rFonts w:ascii="Times New Roman" w:hAnsi="Times New Roman"/>
          <w:b/>
          <w:sz w:val="28"/>
          <w:szCs w:val="28"/>
        </w:rPr>
        <w:br w:type="page"/>
      </w:r>
    </w:p>
    <w:p w:rsidR="00620678" w:rsidRDefault="00620678" w:rsidP="00620678">
      <w:pPr>
        <w:spacing w:after="0" w:line="240" w:lineRule="auto"/>
        <w:jc w:val="center"/>
        <w:outlineLvl w:val="0"/>
        <w:rPr>
          <w:rFonts w:ascii="Times New Roman" w:hAnsi="Times New Roman"/>
          <w:b/>
          <w:sz w:val="28"/>
          <w:szCs w:val="28"/>
        </w:rPr>
        <w:sectPr w:rsidR="00620678" w:rsidSect="00A113F0">
          <w:pgSz w:w="11906" w:h="16838"/>
          <w:pgMar w:top="1134" w:right="850" w:bottom="1134" w:left="1701" w:header="708" w:footer="708" w:gutter="0"/>
          <w:cols w:space="708"/>
          <w:docGrid w:linePitch="360"/>
        </w:sectPr>
      </w:pPr>
    </w:p>
    <w:p w:rsidR="004300ED" w:rsidRDefault="004300ED" w:rsidP="004300ED">
      <w:pPr>
        <w:pStyle w:val="af2"/>
        <w:tabs>
          <w:tab w:val="left" w:pos="993"/>
        </w:tabs>
        <w:spacing w:before="240" w:after="120"/>
        <w:ind w:left="709"/>
        <w:jc w:val="center"/>
        <w:rPr>
          <w:b/>
          <w:sz w:val="24"/>
        </w:rPr>
      </w:pPr>
      <w:r w:rsidRPr="00B53EA3">
        <w:rPr>
          <w:b/>
          <w:sz w:val="24"/>
        </w:rPr>
        <w:lastRenderedPageBreak/>
        <w:t>ПАСПОРТ ФОНДА ОЦЕНОЧНЫХ СРЕДСТВ ПО ДИСЦИПЛИНЕ</w:t>
      </w:r>
    </w:p>
    <w:p w:rsidR="006E0169" w:rsidRDefault="006E0169" w:rsidP="006E0169">
      <w:pPr>
        <w:jc w:val="center"/>
        <w:rPr>
          <w:rFonts w:ascii="Times New Roman" w:hAnsi="Times New Roman"/>
          <w:sz w:val="24"/>
        </w:rPr>
      </w:pPr>
      <w:r w:rsidRPr="001246DC">
        <w:rPr>
          <w:rFonts w:ascii="Times New Roman" w:hAnsi="Times New Roman"/>
          <w:b/>
          <w:i/>
          <w:sz w:val="24"/>
        </w:rPr>
        <w:t>По разделам (темам)</w:t>
      </w:r>
    </w:p>
    <w:tbl>
      <w:tblPr>
        <w:tblW w:w="9285"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3782"/>
        <w:gridCol w:w="2277"/>
        <w:gridCol w:w="2685"/>
      </w:tblGrid>
      <w:tr w:rsidR="00E026BD" w:rsidRPr="00B12F20" w:rsidTr="00E026BD">
        <w:tc>
          <w:tcPr>
            <w:tcW w:w="541" w:type="dxa"/>
            <w:tcBorders>
              <w:top w:val="single" w:sz="4" w:space="0" w:color="auto"/>
              <w:left w:val="single" w:sz="4" w:space="0" w:color="auto"/>
              <w:bottom w:val="single" w:sz="4" w:space="0" w:color="auto"/>
              <w:right w:val="single" w:sz="4" w:space="0" w:color="auto"/>
            </w:tcBorders>
            <w:vAlign w:val="center"/>
          </w:tcPr>
          <w:p w:rsidR="00E026BD" w:rsidRPr="00B12F20" w:rsidRDefault="00E026BD" w:rsidP="00E026BD">
            <w:pPr>
              <w:spacing w:after="0" w:line="240" w:lineRule="auto"/>
              <w:jc w:val="center"/>
              <w:rPr>
                <w:rFonts w:ascii="Times New Roman" w:hAnsi="Times New Roman"/>
                <w:b/>
                <w:sz w:val="20"/>
                <w:szCs w:val="20"/>
                <w:lang w:eastAsia="ko-KR"/>
              </w:rPr>
            </w:pPr>
            <w:r w:rsidRPr="00B12F20">
              <w:rPr>
                <w:rFonts w:ascii="Times New Roman" w:hAnsi="Times New Roman"/>
                <w:b/>
                <w:sz w:val="20"/>
                <w:szCs w:val="20"/>
                <w:lang w:eastAsia="ko-KR"/>
              </w:rPr>
              <w:t>№ п/п</w:t>
            </w:r>
          </w:p>
        </w:tc>
        <w:tc>
          <w:tcPr>
            <w:tcW w:w="3782" w:type="dxa"/>
            <w:tcBorders>
              <w:top w:val="single" w:sz="4" w:space="0" w:color="auto"/>
              <w:left w:val="single" w:sz="4" w:space="0" w:color="auto"/>
              <w:bottom w:val="single" w:sz="4" w:space="0" w:color="auto"/>
              <w:right w:val="single" w:sz="4" w:space="0" w:color="auto"/>
            </w:tcBorders>
            <w:vAlign w:val="center"/>
          </w:tcPr>
          <w:p w:rsidR="00E026BD" w:rsidRPr="00B12F20" w:rsidRDefault="006E0169" w:rsidP="00E026BD">
            <w:pPr>
              <w:spacing w:after="0" w:line="240" w:lineRule="auto"/>
              <w:jc w:val="center"/>
              <w:rPr>
                <w:rFonts w:ascii="Times New Roman" w:hAnsi="Times New Roman"/>
                <w:b/>
                <w:sz w:val="20"/>
                <w:szCs w:val="20"/>
                <w:lang w:eastAsia="ko-KR"/>
              </w:rPr>
            </w:pPr>
            <w:r>
              <w:rPr>
                <w:rFonts w:ascii="Times New Roman" w:hAnsi="Times New Roman"/>
                <w:b/>
                <w:sz w:val="20"/>
                <w:szCs w:val="20"/>
                <w:lang w:eastAsia="ko-KR"/>
              </w:rPr>
              <w:t>Контролируемые разделы</w:t>
            </w:r>
            <w:r w:rsidR="00E026BD" w:rsidRPr="00B12F20">
              <w:rPr>
                <w:rFonts w:ascii="Times New Roman" w:hAnsi="Times New Roman"/>
                <w:b/>
                <w:sz w:val="20"/>
                <w:szCs w:val="20"/>
                <w:lang w:eastAsia="ko-KR"/>
              </w:rPr>
              <w:t xml:space="preserve"> (темы) дисциплины</w:t>
            </w:r>
          </w:p>
        </w:tc>
        <w:tc>
          <w:tcPr>
            <w:tcW w:w="2277" w:type="dxa"/>
            <w:tcBorders>
              <w:top w:val="single" w:sz="4" w:space="0" w:color="auto"/>
              <w:left w:val="single" w:sz="4" w:space="0" w:color="auto"/>
              <w:bottom w:val="single" w:sz="4" w:space="0" w:color="auto"/>
              <w:right w:val="single" w:sz="4" w:space="0" w:color="auto"/>
            </w:tcBorders>
            <w:vAlign w:val="center"/>
          </w:tcPr>
          <w:p w:rsidR="00E026BD" w:rsidRPr="00B12F20" w:rsidRDefault="00E026BD" w:rsidP="00E026BD">
            <w:pPr>
              <w:spacing w:after="0" w:line="240" w:lineRule="auto"/>
              <w:jc w:val="center"/>
              <w:rPr>
                <w:rFonts w:ascii="Times New Roman" w:hAnsi="Times New Roman"/>
                <w:b/>
                <w:sz w:val="20"/>
                <w:szCs w:val="20"/>
                <w:lang w:eastAsia="ko-KR"/>
              </w:rPr>
            </w:pPr>
            <w:r w:rsidRPr="00B12F20">
              <w:rPr>
                <w:rFonts w:ascii="Times New Roman" w:hAnsi="Times New Roman"/>
                <w:b/>
                <w:sz w:val="20"/>
                <w:szCs w:val="20"/>
                <w:lang w:eastAsia="ko-KR"/>
              </w:rPr>
              <w:t>Код контролируемой компетенции (или ее части)</w:t>
            </w:r>
          </w:p>
        </w:tc>
        <w:tc>
          <w:tcPr>
            <w:tcW w:w="2685" w:type="dxa"/>
            <w:tcBorders>
              <w:top w:val="single" w:sz="4" w:space="0" w:color="auto"/>
              <w:left w:val="single" w:sz="4" w:space="0" w:color="auto"/>
              <w:bottom w:val="single" w:sz="4" w:space="0" w:color="auto"/>
              <w:right w:val="single" w:sz="4" w:space="0" w:color="auto"/>
            </w:tcBorders>
            <w:vAlign w:val="center"/>
          </w:tcPr>
          <w:p w:rsidR="00E026BD" w:rsidRPr="00B12F20" w:rsidRDefault="00E026BD" w:rsidP="00E026BD">
            <w:pPr>
              <w:spacing w:after="0" w:line="240" w:lineRule="auto"/>
              <w:jc w:val="center"/>
              <w:rPr>
                <w:rFonts w:ascii="Times New Roman" w:hAnsi="Times New Roman"/>
                <w:b/>
                <w:sz w:val="20"/>
                <w:szCs w:val="20"/>
                <w:lang w:eastAsia="ko-KR"/>
              </w:rPr>
            </w:pPr>
            <w:r w:rsidRPr="00B12F20">
              <w:rPr>
                <w:rFonts w:ascii="Times New Roman" w:hAnsi="Times New Roman"/>
                <w:b/>
                <w:sz w:val="20"/>
                <w:szCs w:val="20"/>
                <w:lang w:eastAsia="ko-KR"/>
              </w:rPr>
              <w:t xml:space="preserve">Наименование </w:t>
            </w:r>
          </w:p>
          <w:p w:rsidR="00E026BD" w:rsidRPr="00B12F20" w:rsidRDefault="00E026BD" w:rsidP="00E026BD">
            <w:pPr>
              <w:spacing w:after="0" w:line="240" w:lineRule="auto"/>
              <w:jc w:val="center"/>
              <w:rPr>
                <w:rFonts w:ascii="Times New Roman" w:hAnsi="Times New Roman"/>
                <w:b/>
                <w:sz w:val="20"/>
                <w:szCs w:val="20"/>
                <w:lang w:eastAsia="ko-KR"/>
              </w:rPr>
            </w:pPr>
            <w:r w:rsidRPr="00B12F20">
              <w:rPr>
                <w:rFonts w:ascii="Times New Roman" w:hAnsi="Times New Roman"/>
                <w:b/>
                <w:sz w:val="20"/>
                <w:szCs w:val="20"/>
                <w:lang w:eastAsia="ko-KR"/>
              </w:rPr>
              <w:t xml:space="preserve">оценочного средства </w:t>
            </w:r>
          </w:p>
        </w:tc>
      </w:tr>
      <w:tr w:rsidR="00593C80" w:rsidRPr="00B12F20" w:rsidTr="00593C80">
        <w:trPr>
          <w:trHeight w:val="553"/>
        </w:trPr>
        <w:tc>
          <w:tcPr>
            <w:tcW w:w="541" w:type="dxa"/>
            <w:tcBorders>
              <w:top w:val="single" w:sz="4" w:space="0" w:color="auto"/>
              <w:left w:val="single" w:sz="4" w:space="0" w:color="auto"/>
              <w:bottom w:val="single" w:sz="4" w:space="0" w:color="auto"/>
              <w:right w:val="single" w:sz="4" w:space="0" w:color="auto"/>
            </w:tcBorders>
            <w:vAlign w:val="center"/>
          </w:tcPr>
          <w:p w:rsidR="00593C80" w:rsidRPr="00B12F20" w:rsidRDefault="00593C80" w:rsidP="001C61D6">
            <w:pPr>
              <w:numPr>
                <w:ilvl w:val="0"/>
                <w:numId w:val="3"/>
              </w:numPr>
              <w:spacing w:after="0" w:line="240" w:lineRule="auto"/>
              <w:jc w:val="center"/>
              <w:rPr>
                <w:rFonts w:ascii="Times New Roman" w:hAnsi="Times New Roman"/>
                <w:sz w:val="20"/>
                <w:szCs w:val="20"/>
                <w:lang w:eastAsia="ko-KR"/>
              </w:rPr>
            </w:pPr>
          </w:p>
        </w:tc>
        <w:tc>
          <w:tcPr>
            <w:tcW w:w="3782" w:type="dxa"/>
            <w:tcBorders>
              <w:top w:val="single" w:sz="4" w:space="0" w:color="auto"/>
              <w:left w:val="single" w:sz="4" w:space="0" w:color="auto"/>
              <w:bottom w:val="single" w:sz="4" w:space="0" w:color="auto"/>
              <w:right w:val="single" w:sz="4" w:space="0" w:color="auto"/>
            </w:tcBorders>
          </w:tcPr>
          <w:p w:rsidR="00593C80" w:rsidRPr="00593C80" w:rsidRDefault="00593C80" w:rsidP="00593C80">
            <w:pPr>
              <w:spacing w:after="0" w:line="240" w:lineRule="auto"/>
              <w:jc w:val="both"/>
              <w:rPr>
                <w:rFonts w:ascii="Times New Roman" w:hAnsi="Times New Roman"/>
                <w:sz w:val="20"/>
              </w:rPr>
            </w:pPr>
            <w:r w:rsidRPr="00593C80">
              <w:rPr>
                <w:rFonts w:ascii="Times New Roman" w:hAnsi="Times New Roman"/>
                <w:sz w:val="20"/>
              </w:rPr>
              <w:t>Раздел 1. Методологические основы институциональной экономики</w:t>
            </w:r>
          </w:p>
        </w:tc>
        <w:tc>
          <w:tcPr>
            <w:tcW w:w="2277" w:type="dxa"/>
            <w:tcBorders>
              <w:top w:val="single" w:sz="4" w:space="0" w:color="auto"/>
              <w:left w:val="single" w:sz="4" w:space="0" w:color="auto"/>
              <w:bottom w:val="single" w:sz="4" w:space="0" w:color="auto"/>
              <w:right w:val="single" w:sz="4" w:space="0" w:color="auto"/>
            </w:tcBorders>
            <w:vAlign w:val="center"/>
          </w:tcPr>
          <w:p w:rsidR="00593C80" w:rsidRPr="00B12F20" w:rsidRDefault="00593C80" w:rsidP="00593C80">
            <w:pPr>
              <w:spacing w:after="0" w:line="240" w:lineRule="auto"/>
              <w:jc w:val="center"/>
              <w:rPr>
                <w:rFonts w:ascii="Times New Roman" w:hAnsi="Times New Roman"/>
                <w:sz w:val="20"/>
                <w:szCs w:val="20"/>
                <w:lang w:eastAsia="ko-KR"/>
              </w:rPr>
            </w:pPr>
            <w:r>
              <w:rPr>
                <w:rFonts w:ascii="Times New Roman" w:hAnsi="Times New Roman"/>
                <w:sz w:val="20"/>
                <w:szCs w:val="20"/>
                <w:lang w:eastAsia="ko-KR"/>
              </w:rPr>
              <w:t>ПК-2</w:t>
            </w:r>
          </w:p>
        </w:tc>
        <w:tc>
          <w:tcPr>
            <w:tcW w:w="2685" w:type="dxa"/>
            <w:tcBorders>
              <w:top w:val="single" w:sz="4" w:space="0" w:color="auto"/>
              <w:left w:val="single" w:sz="4" w:space="0" w:color="auto"/>
              <w:bottom w:val="single" w:sz="4" w:space="0" w:color="auto"/>
              <w:right w:val="single" w:sz="4" w:space="0" w:color="auto"/>
            </w:tcBorders>
            <w:vAlign w:val="center"/>
          </w:tcPr>
          <w:p w:rsidR="00593C80" w:rsidRPr="00B12F20" w:rsidRDefault="00593C80" w:rsidP="00593C80">
            <w:pPr>
              <w:spacing w:after="0" w:line="240" w:lineRule="auto"/>
              <w:jc w:val="center"/>
              <w:rPr>
                <w:rFonts w:ascii="Times New Roman" w:hAnsi="Times New Roman"/>
                <w:sz w:val="20"/>
                <w:szCs w:val="20"/>
                <w:lang w:eastAsia="ko-KR"/>
              </w:rPr>
            </w:pPr>
            <w:r>
              <w:rPr>
                <w:rFonts w:ascii="Times New Roman" w:hAnsi="Times New Roman"/>
                <w:sz w:val="20"/>
                <w:szCs w:val="20"/>
                <w:lang w:eastAsia="ko-KR"/>
              </w:rPr>
              <w:t>Тестовые задания</w:t>
            </w:r>
          </w:p>
        </w:tc>
      </w:tr>
      <w:tr w:rsidR="00593C80" w:rsidRPr="00B12F20" w:rsidTr="00593C80">
        <w:trPr>
          <w:trHeight w:val="561"/>
        </w:trPr>
        <w:tc>
          <w:tcPr>
            <w:tcW w:w="541" w:type="dxa"/>
            <w:tcBorders>
              <w:top w:val="single" w:sz="4" w:space="0" w:color="auto"/>
              <w:left w:val="single" w:sz="4" w:space="0" w:color="auto"/>
              <w:bottom w:val="single" w:sz="4" w:space="0" w:color="auto"/>
              <w:right w:val="single" w:sz="4" w:space="0" w:color="auto"/>
            </w:tcBorders>
            <w:vAlign w:val="center"/>
          </w:tcPr>
          <w:p w:rsidR="00593C80" w:rsidRPr="00B12F20" w:rsidRDefault="00593C80" w:rsidP="001C61D6">
            <w:pPr>
              <w:numPr>
                <w:ilvl w:val="0"/>
                <w:numId w:val="3"/>
              </w:numPr>
              <w:spacing w:after="0" w:line="240" w:lineRule="auto"/>
              <w:jc w:val="center"/>
              <w:rPr>
                <w:rFonts w:ascii="Times New Roman" w:hAnsi="Times New Roman"/>
                <w:sz w:val="20"/>
                <w:szCs w:val="20"/>
                <w:lang w:eastAsia="ko-KR"/>
              </w:rPr>
            </w:pPr>
          </w:p>
        </w:tc>
        <w:tc>
          <w:tcPr>
            <w:tcW w:w="3782" w:type="dxa"/>
            <w:tcBorders>
              <w:top w:val="single" w:sz="4" w:space="0" w:color="auto"/>
              <w:left w:val="single" w:sz="4" w:space="0" w:color="auto"/>
              <w:bottom w:val="single" w:sz="4" w:space="0" w:color="auto"/>
              <w:right w:val="single" w:sz="4" w:space="0" w:color="auto"/>
            </w:tcBorders>
          </w:tcPr>
          <w:p w:rsidR="00593C80" w:rsidRPr="00593C80" w:rsidRDefault="00593C80" w:rsidP="00593C80">
            <w:pPr>
              <w:spacing w:after="0" w:line="240" w:lineRule="auto"/>
              <w:jc w:val="both"/>
              <w:rPr>
                <w:rFonts w:ascii="Times New Roman" w:hAnsi="Times New Roman"/>
                <w:sz w:val="20"/>
              </w:rPr>
            </w:pPr>
            <w:r w:rsidRPr="00593C80">
              <w:rPr>
                <w:rFonts w:ascii="Times New Roman" w:hAnsi="Times New Roman"/>
                <w:sz w:val="20"/>
              </w:rPr>
              <w:t>Раздел 2. Институциональные теории фирмы</w:t>
            </w:r>
          </w:p>
        </w:tc>
        <w:tc>
          <w:tcPr>
            <w:tcW w:w="2277" w:type="dxa"/>
            <w:tcBorders>
              <w:top w:val="single" w:sz="4" w:space="0" w:color="auto"/>
              <w:left w:val="single" w:sz="4" w:space="0" w:color="auto"/>
              <w:bottom w:val="single" w:sz="4" w:space="0" w:color="auto"/>
              <w:right w:val="single" w:sz="4" w:space="0" w:color="auto"/>
            </w:tcBorders>
            <w:vAlign w:val="center"/>
          </w:tcPr>
          <w:p w:rsidR="00593C80" w:rsidRPr="00B12F20" w:rsidRDefault="00593C80" w:rsidP="00593C80">
            <w:pPr>
              <w:spacing w:after="0" w:line="240" w:lineRule="auto"/>
              <w:jc w:val="center"/>
              <w:rPr>
                <w:rFonts w:ascii="Times New Roman" w:hAnsi="Times New Roman"/>
                <w:sz w:val="20"/>
                <w:szCs w:val="20"/>
                <w:lang w:eastAsia="ko-KR"/>
              </w:rPr>
            </w:pPr>
            <w:r>
              <w:rPr>
                <w:rFonts w:ascii="Times New Roman" w:hAnsi="Times New Roman"/>
                <w:sz w:val="20"/>
                <w:szCs w:val="20"/>
                <w:lang w:eastAsia="ko-KR"/>
              </w:rPr>
              <w:t>ПК-2</w:t>
            </w:r>
          </w:p>
        </w:tc>
        <w:tc>
          <w:tcPr>
            <w:tcW w:w="2685" w:type="dxa"/>
            <w:tcBorders>
              <w:top w:val="single" w:sz="4" w:space="0" w:color="auto"/>
              <w:left w:val="single" w:sz="4" w:space="0" w:color="auto"/>
              <w:bottom w:val="single" w:sz="4" w:space="0" w:color="auto"/>
              <w:right w:val="single" w:sz="4" w:space="0" w:color="auto"/>
            </w:tcBorders>
          </w:tcPr>
          <w:p w:rsidR="00593C80" w:rsidRPr="00593C80" w:rsidRDefault="00593C80" w:rsidP="00593C80">
            <w:pPr>
              <w:spacing w:after="0" w:line="240" w:lineRule="auto"/>
              <w:jc w:val="center"/>
              <w:rPr>
                <w:rFonts w:ascii="Times New Roman" w:hAnsi="Times New Roman"/>
                <w:sz w:val="20"/>
                <w:szCs w:val="20"/>
                <w:lang w:eastAsia="ko-KR"/>
              </w:rPr>
            </w:pPr>
            <w:r w:rsidRPr="00593C80">
              <w:rPr>
                <w:rFonts w:ascii="Times New Roman" w:hAnsi="Times New Roman"/>
                <w:sz w:val="20"/>
                <w:szCs w:val="20"/>
                <w:lang w:eastAsia="ko-KR"/>
              </w:rPr>
              <w:t>Тестовые задания</w:t>
            </w:r>
          </w:p>
        </w:tc>
      </w:tr>
      <w:tr w:rsidR="00593C80" w:rsidRPr="00B12F20" w:rsidTr="00593C80">
        <w:trPr>
          <w:trHeight w:val="555"/>
        </w:trPr>
        <w:tc>
          <w:tcPr>
            <w:tcW w:w="541" w:type="dxa"/>
            <w:tcBorders>
              <w:top w:val="single" w:sz="4" w:space="0" w:color="auto"/>
              <w:left w:val="single" w:sz="4" w:space="0" w:color="auto"/>
              <w:bottom w:val="single" w:sz="4" w:space="0" w:color="auto"/>
              <w:right w:val="single" w:sz="4" w:space="0" w:color="auto"/>
            </w:tcBorders>
            <w:vAlign w:val="center"/>
          </w:tcPr>
          <w:p w:rsidR="00593C80" w:rsidRPr="00B12F20" w:rsidRDefault="00593C80" w:rsidP="001C61D6">
            <w:pPr>
              <w:numPr>
                <w:ilvl w:val="0"/>
                <w:numId w:val="3"/>
              </w:numPr>
              <w:spacing w:after="0" w:line="240" w:lineRule="auto"/>
              <w:jc w:val="center"/>
              <w:rPr>
                <w:rFonts w:ascii="Times New Roman" w:hAnsi="Times New Roman"/>
                <w:sz w:val="20"/>
                <w:szCs w:val="20"/>
                <w:lang w:eastAsia="ko-KR"/>
              </w:rPr>
            </w:pPr>
          </w:p>
        </w:tc>
        <w:tc>
          <w:tcPr>
            <w:tcW w:w="3782" w:type="dxa"/>
            <w:tcBorders>
              <w:top w:val="single" w:sz="4" w:space="0" w:color="auto"/>
              <w:left w:val="single" w:sz="4" w:space="0" w:color="auto"/>
              <w:bottom w:val="single" w:sz="4" w:space="0" w:color="auto"/>
              <w:right w:val="single" w:sz="4" w:space="0" w:color="auto"/>
            </w:tcBorders>
          </w:tcPr>
          <w:p w:rsidR="00593C80" w:rsidRPr="00593C80" w:rsidRDefault="00593C80" w:rsidP="00593C80">
            <w:pPr>
              <w:spacing w:after="0" w:line="240" w:lineRule="auto"/>
              <w:jc w:val="both"/>
              <w:rPr>
                <w:rFonts w:ascii="Times New Roman" w:hAnsi="Times New Roman"/>
                <w:sz w:val="20"/>
              </w:rPr>
            </w:pPr>
            <w:r w:rsidRPr="00593C80">
              <w:rPr>
                <w:rFonts w:ascii="Times New Roman" w:hAnsi="Times New Roman"/>
                <w:sz w:val="20"/>
              </w:rPr>
              <w:t>Раздел 3. Новая институциональная теория государства</w:t>
            </w:r>
          </w:p>
        </w:tc>
        <w:tc>
          <w:tcPr>
            <w:tcW w:w="2277" w:type="dxa"/>
            <w:tcBorders>
              <w:top w:val="single" w:sz="4" w:space="0" w:color="auto"/>
              <w:left w:val="single" w:sz="4" w:space="0" w:color="auto"/>
              <w:bottom w:val="single" w:sz="4" w:space="0" w:color="auto"/>
              <w:right w:val="single" w:sz="4" w:space="0" w:color="auto"/>
            </w:tcBorders>
            <w:vAlign w:val="center"/>
          </w:tcPr>
          <w:p w:rsidR="00593C80" w:rsidRDefault="00593C80" w:rsidP="00593C80">
            <w:pPr>
              <w:spacing w:after="0" w:line="240" w:lineRule="auto"/>
              <w:jc w:val="center"/>
              <w:rPr>
                <w:rFonts w:ascii="Times New Roman" w:hAnsi="Times New Roman"/>
                <w:sz w:val="20"/>
                <w:szCs w:val="20"/>
                <w:lang w:eastAsia="ko-KR"/>
              </w:rPr>
            </w:pPr>
            <w:r w:rsidRPr="00593C80">
              <w:rPr>
                <w:rFonts w:ascii="Times New Roman" w:hAnsi="Times New Roman"/>
                <w:sz w:val="20"/>
                <w:szCs w:val="20"/>
                <w:lang w:eastAsia="ko-KR"/>
              </w:rPr>
              <w:t>ПК-2</w:t>
            </w:r>
          </w:p>
        </w:tc>
        <w:tc>
          <w:tcPr>
            <w:tcW w:w="2685" w:type="dxa"/>
            <w:tcBorders>
              <w:top w:val="single" w:sz="4" w:space="0" w:color="auto"/>
              <w:left w:val="single" w:sz="4" w:space="0" w:color="auto"/>
              <w:bottom w:val="single" w:sz="4" w:space="0" w:color="auto"/>
              <w:right w:val="single" w:sz="4" w:space="0" w:color="auto"/>
            </w:tcBorders>
          </w:tcPr>
          <w:p w:rsidR="00593C80" w:rsidRDefault="00593C80" w:rsidP="00593C80">
            <w:pPr>
              <w:spacing w:after="0" w:line="240" w:lineRule="auto"/>
              <w:jc w:val="center"/>
              <w:rPr>
                <w:rFonts w:ascii="Times New Roman" w:hAnsi="Times New Roman"/>
                <w:sz w:val="20"/>
                <w:szCs w:val="20"/>
                <w:lang w:eastAsia="ko-KR"/>
              </w:rPr>
            </w:pPr>
            <w:r>
              <w:rPr>
                <w:rFonts w:ascii="Times New Roman" w:hAnsi="Times New Roman"/>
                <w:sz w:val="20"/>
                <w:szCs w:val="20"/>
                <w:lang w:eastAsia="ko-KR"/>
              </w:rPr>
              <w:t>Тестовые задания</w:t>
            </w:r>
          </w:p>
          <w:p w:rsidR="00593C80" w:rsidRPr="00B12F20" w:rsidRDefault="00593C80" w:rsidP="00593C80">
            <w:pPr>
              <w:spacing w:after="0" w:line="240" w:lineRule="auto"/>
              <w:jc w:val="center"/>
              <w:rPr>
                <w:rFonts w:ascii="Times New Roman" w:hAnsi="Times New Roman"/>
                <w:sz w:val="20"/>
                <w:szCs w:val="20"/>
                <w:lang w:eastAsia="ko-KR"/>
              </w:rPr>
            </w:pPr>
            <w:r>
              <w:rPr>
                <w:rFonts w:ascii="Times New Roman" w:hAnsi="Times New Roman"/>
                <w:sz w:val="20"/>
                <w:szCs w:val="20"/>
                <w:lang w:eastAsia="ko-KR"/>
              </w:rPr>
              <w:t>Кейс-задание</w:t>
            </w:r>
          </w:p>
        </w:tc>
      </w:tr>
      <w:tr w:rsidR="00E026BD" w:rsidRPr="00B12F20" w:rsidTr="00593C80">
        <w:trPr>
          <w:trHeight w:val="549"/>
        </w:trPr>
        <w:tc>
          <w:tcPr>
            <w:tcW w:w="541" w:type="dxa"/>
            <w:tcBorders>
              <w:top w:val="single" w:sz="4" w:space="0" w:color="auto"/>
              <w:left w:val="single" w:sz="4" w:space="0" w:color="auto"/>
              <w:bottom w:val="single" w:sz="4" w:space="0" w:color="auto"/>
              <w:right w:val="single" w:sz="4" w:space="0" w:color="auto"/>
            </w:tcBorders>
            <w:vAlign w:val="center"/>
          </w:tcPr>
          <w:p w:rsidR="00E026BD" w:rsidRPr="00B12F20" w:rsidRDefault="00E026BD" w:rsidP="001C61D6">
            <w:pPr>
              <w:numPr>
                <w:ilvl w:val="0"/>
                <w:numId w:val="3"/>
              </w:numPr>
              <w:spacing w:after="0" w:line="240" w:lineRule="auto"/>
              <w:jc w:val="center"/>
              <w:rPr>
                <w:rFonts w:ascii="Times New Roman" w:hAnsi="Times New Roman"/>
                <w:sz w:val="20"/>
                <w:szCs w:val="20"/>
                <w:lang w:eastAsia="ko-KR"/>
              </w:rPr>
            </w:pPr>
          </w:p>
        </w:tc>
        <w:tc>
          <w:tcPr>
            <w:tcW w:w="3782" w:type="dxa"/>
            <w:tcBorders>
              <w:top w:val="single" w:sz="4" w:space="0" w:color="auto"/>
              <w:left w:val="single" w:sz="4" w:space="0" w:color="auto"/>
              <w:bottom w:val="single" w:sz="4" w:space="0" w:color="auto"/>
              <w:right w:val="single" w:sz="4" w:space="0" w:color="auto"/>
            </w:tcBorders>
            <w:vAlign w:val="center"/>
          </w:tcPr>
          <w:p w:rsidR="00E026BD" w:rsidRPr="006868F0" w:rsidRDefault="00E026BD" w:rsidP="00E026BD">
            <w:pPr>
              <w:spacing w:after="0" w:line="240" w:lineRule="auto"/>
              <w:jc w:val="both"/>
              <w:rPr>
                <w:rFonts w:ascii="Times New Roman" w:hAnsi="Times New Roman"/>
                <w:sz w:val="20"/>
                <w:szCs w:val="20"/>
                <w:lang w:eastAsia="ko-KR"/>
              </w:rPr>
            </w:pPr>
            <w:r w:rsidRPr="006868F0">
              <w:rPr>
                <w:rFonts w:ascii="Times New Roman" w:hAnsi="Times New Roman"/>
                <w:sz w:val="20"/>
              </w:rPr>
              <w:t>Экзамен</w:t>
            </w:r>
          </w:p>
        </w:tc>
        <w:tc>
          <w:tcPr>
            <w:tcW w:w="2277" w:type="dxa"/>
            <w:tcBorders>
              <w:top w:val="single" w:sz="4" w:space="0" w:color="auto"/>
              <w:left w:val="single" w:sz="4" w:space="0" w:color="auto"/>
              <w:bottom w:val="single" w:sz="4" w:space="0" w:color="auto"/>
              <w:right w:val="single" w:sz="4" w:space="0" w:color="auto"/>
            </w:tcBorders>
            <w:vAlign w:val="center"/>
          </w:tcPr>
          <w:p w:rsidR="00E76771" w:rsidRPr="00B12F20" w:rsidRDefault="00593C80" w:rsidP="00593C80">
            <w:pPr>
              <w:spacing w:after="0" w:line="240" w:lineRule="auto"/>
              <w:jc w:val="center"/>
              <w:rPr>
                <w:rFonts w:ascii="Times New Roman" w:hAnsi="Times New Roman"/>
                <w:sz w:val="20"/>
                <w:szCs w:val="20"/>
                <w:lang w:eastAsia="ko-KR"/>
              </w:rPr>
            </w:pPr>
            <w:r>
              <w:rPr>
                <w:rFonts w:ascii="Times New Roman" w:hAnsi="Times New Roman"/>
                <w:sz w:val="20"/>
                <w:szCs w:val="20"/>
                <w:lang w:eastAsia="ko-KR"/>
              </w:rPr>
              <w:t>ПК-2</w:t>
            </w:r>
          </w:p>
        </w:tc>
        <w:tc>
          <w:tcPr>
            <w:tcW w:w="2685" w:type="dxa"/>
            <w:tcBorders>
              <w:top w:val="single" w:sz="4" w:space="0" w:color="auto"/>
              <w:left w:val="single" w:sz="4" w:space="0" w:color="auto"/>
              <w:bottom w:val="single" w:sz="4" w:space="0" w:color="auto"/>
              <w:right w:val="single" w:sz="4" w:space="0" w:color="auto"/>
            </w:tcBorders>
            <w:vAlign w:val="center"/>
          </w:tcPr>
          <w:p w:rsidR="00E026BD" w:rsidRPr="00B12F20" w:rsidRDefault="00E026BD" w:rsidP="00E026BD">
            <w:pPr>
              <w:spacing w:after="0" w:line="240" w:lineRule="auto"/>
              <w:jc w:val="center"/>
              <w:rPr>
                <w:rFonts w:ascii="Times New Roman" w:hAnsi="Times New Roman"/>
                <w:sz w:val="20"/>
                <w:szCs w:val="20"/>
                <w:lang w:eastAsia="ko-KR"/>
              </w:rPr>
            </w:pPr>
            <w:r w:rsidRPr="00EA0346">
              <w:rPr>
                <w:rFonts w:ascii="Times New Roman" w:hAnsi="Times New Roman"/>
                <w:sz w:val="20"/>
                <w:szCs w:val="20"/>
                <w:lang w:eastAsia="ko-KR"/>
              </w:rPr>
              <w:t>Вопросы к промежуточной аттестации (экзамену)</w:t>
            </w:r>
          </w:p>
        </w:tc>
      </w:tr>
    </w:tbl>
    <w:p w:rsidR="00D1341A" w:rsidRDefault="00D1341A" w:rsidP="00D1341A">
      <w:pPr>
        <w:jc w:val="center"/>
        <w:rPr>
          <w:rFonts w:ascii="Times New Roman" w:hAnsi="Times New Roman"/>
          <w:b/>
          <w:caps/>
          <w:sz w:val="28"/>
          <w:szCs w:val="28"/>
        </w:rPr>
      </w:pPr>
    </w:p>
    <w:p w:rsidR="006E0169" w:rsidRDefault="006E0169" w:rsidP="006E0169">
      <w:pPr>
        <w:jc w:val="center"/>
        <w:rPr>
          <w:rFonts w:ascii="Times New Roman" w:hAnsi="Times New Roman"/>
          <w:b/>
          <w:i/>
          <w:sz w:val="24"/>
          <w:szCs w:val="24"/>
        </w:rPr>
      </w:pPr>
      <w:r>
        <w:rPr>
          <w:rFonts w:ascii="Times New Roman" w:hAnsi="Times New Roman"/>
          <w:b/>
          <w:i/>
          <w:sz w:val="24"/>
          <w:szCs w:val="24"/>
        </w:rPr>
        <w:t>П</w:t>
      </w:r>
      <w:r w:rsidRPr="001246DC">
        <w:rPr>
          <w:rFonts w:ascii="Times New Roman" w:hAnsi="Times New Roman"/>
          <w:b/>
          <w:i/>
          <w:sz w:val="24"/>
          <w:szCs w:val="24"/>
        </w:rPr>
        <w:t>о компетенциям</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2"/>
        <w:gridCol w:w="5077"/>
      </w:tblGrid>
      <w:tr w:rsidR="004300ED" w:rsidRPr="007027E5" w:rsidTr="004300ED">
        <w:trPr>
          <w:trHeight w:val="526"/>
        </w:trPr>
        <w:tc>
          <w:tcPr>
            <w:tcW w:w="4302" w:type="dxa"/>
          </w:tcPr>
          <w:p w:rsidR="004300ED" w:rsidRPr="007027E5" w:rsidRDefault="004300ED" w:rsidP="006D0E3E">
            <w:pPr>
              <w:autoSpaceDE w:val="0"/>
              <w:autoSpaceDN w:val="0"/>
              <w:adjustRightInd w:val="0"/>
              <w:spacing w:after="0" w:line="240" w:lineRule="auto"/>
              <w:jc w:val="center"/>
              <w:rPr>
                <w:rFonts w:ascii="Times New Roman" w:hAnsi="Times New Roman"/>
                <w:b/>
                <w:sz w:val="24"/>
                <w:szCs w:val="24"/>
              </w:rPr>
            </w:pPr>
            <w:r w:rsidRPr="007027E5">
              <w:rPr>
                <w:rFonts w:ascii="Times New Roman" w:hAnsi="Times New Roman"/>
                <w:b/>
                <w:sz w:val="24"/>
                <w:szCs w:val="24"/>
              </w:rPr>
              <w:t>Код и наименование контролируемой компетенции</w:t>
            </w:r>
          </w:p>
        </w:tc>
        <w:tc>
          <w:tcPr>
            <w:tcW w:w="5077" w:type="dxa"/>
            <w:vAlign w:val="center"/>
          </w:tcPr>
          <w:p w:rsidR="004300ED" w:rsidRPr="007027E5" w:rsidRDefault="004300ED" w:rsidP="004300ED">
            <w:pPr>
              <w:spacing w:after="0" w:line="240" w:lineRule="auto"/>
              <w:jc w:val="center"/>
              <w:rPr>
                <w:rFonts w:ascii="Times New Roman" w:hAnsi="Times New Roman"/>
                <w:b/>
                <w:sz w:val="24"/>
                <w:szCs w:val="24"/>
              </w:rPr>
            </w:pPr>
            <w:r w:rsidRPr="007027E5">
              <w:rPr>
                <w:rFonts w:ascii="Times New Roman" w:hAnsi="Times New Roman"/>
                <w:b/>
                <w:sz w:val="24"/>
                <w:szCs w:val="24"/>
              </w:rPr>
              <w:t>Наименование оценочного средства</w:t>
            </w:r>
          </w:p>
        </w:tc>
      </w:tr>
      <w:tr w:rsidR="004300ED" w:rsidRPr="007027E5" w:rsidTr="00593C80">
        <w:trPr>
          <w:trHeight w:val="893"/>
        </w:trPr>
        <w:tc>
          <w:tcPr>
            <w:tcW w:w="4302" w:type="dxa"/>
          </w:tcPr>
          <w:p w:rsidR="004300ED" w:rsidRPr="007027E5" w:rsidRDefault="004300ED" w:rsidP="00593C80">
            <w:p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 xml:space="preserve">- </w:t>
            </w:r>
            <w:r w:rsidR="00593C80">
              <w:rPr>
                <w:rFonts w:ascii="Times New Roman" w:hAnsi="Times New Roman"/>
                <w:sz w:val="24"/>
                <w:szCs w:val="24"/>
              </w:rPr>
              <w:t>с</w:t>
            </w:r>
            <w:r w:rsidR="00593C80" w:rsidRPr="00593C80">
              <w:rPr>
                <w:rFonts w:ascii="Times New Roman" w:hAnsi="Times New Roman"/>
                <w:sz w:val="24"/>
                <w:szCs w:val="24"/>
              </w:rPr>
              <w:t xml:space="preserve">пособен осуществлять увязку всех частей проектов </w:t>
            </w:r>
            <w:r w:rsidRPr="007027E5">
              <w:rPr>
                <w:rFonts w:ascii="Times New Roman" w:hAnsi="Times New Roman"/>
                <w:sz w:val="24"/>
                <w:szCs w:val="24"/>
              </w:rPr>
              <w:t>(</w:t>
            </w:r>
            <w:r w:rsidR="00593C80">
              <w:rPr>
                <w:rFonts w:ascii="Times New Roman" w:hAnsi="Times New Roman"/>
                <w:sz w:val="24"/>
                <w:szCs w:val="24"/>
              </w:rPr>
              <w:t>ПК-2</w:t>
            </w:r>
            <w:r w:rsidRPr="007027E5">
              <w:rPr>
                <w:rFonts w:ascii="Times New Roman" w:hAnsi="Times New Roman"/>
                <w:sz w:val="24"/>
                <w:szCs w:val="24"/>
              </w:rPr>
              <w:t>)</w:t>
            </w:r>
          </w:p>
        </w:tc>
        <w:tc>
          <w:tcPr>
            <w:tcW w:w="5077" w:type="dxa"/>
          </w:tcPr>
          <w:p w:rsidR="004300ED" w:rsidRPr="00070A3E" w:rsidRDefault="004300ED" w:rsidP="00593C80">
            <w:pPr>
              <w:spacing w:after="0" w:line="240" w:lineRule="auto"/>
              <w:jc w:val="both"/>
              <w:rPr>
                <w:rFonts w:ascii="Times New Roman" w:hAnsi="Times New Roman"/>
                <w:iCs/>
                <w:sz w:val="24"/>
                <w:szCs w:val="24"/>
              </w:rPr>
            </w:pPr>
            <w:r w:rsidRPr="00070A3E">
              <w:rPr>
                <w:rFonts w:ascii="Times New Roman" w:hAnsi="Times New Roman"/>
                <w:iCs/>
                <w:sz w:val="24"/>
                <w:szCs w:val="24"/>
              </w:rPr>
              <w:t>Тестовые задания №№ 1-</w:t>
            </w:r>
            <w:r w:rsidR="003908CD">
              <w:rPr>
                <w:rFonts w:ascii="Times New Roman" w:hAnsi="Times New Roman"/>
                <w:iCs/>
                <w:sz w:val="24"/>
                <w:szCs w:val="24"/>
              </w:rPr>
              <w:t>50</w:t>
            </w:r>
          </w:p>
          <w:p w:rsidR="00593C80" w:rsidRDefault="00593C80" w:rsidP="00593C80">
            <w:pPr>
              <w:spacing w:after="0" w:line="240" w:lineRule="auto"/>
              <w:jc w:val="both"/>
              <w:rPr>
                <w:rFonts w:ascii="Times New Roman" w:hAnsi="Times New Roman"/>
                <w:iCs/>
                <w:sz w:val="24"/>
                <w:szCs w:val="24"/>
              </w:rPr>
            </w:pPr>
            <w:r>
              <w:rPr>
                <w:rFonts w:ascii="Times New Roman" w:hAnsi="Times New Roman"/>
                <w:iCs/>
                <w:sz w:val="24"/>
                <w:szCs w:val="24"/>
              </w:rPr>
              <w:t>Кейс-</w:t>
            </w:r>
            <w:r w:rsidR="004300ED" w:rsidRPr="00070A3E">
              <w:rPr>
                <w:rFonts w:ascii="Times New Roman" w:hAnsi="Times New Roman"/>
                <w:iCs/>
                <w:sz w:val="24"/>
                <w:szCs w:val="24"/>
              </w:rPr>
              <w:t>задания № 1</w:t>
            </w:r>
            <w:r w:rsidR="003908CD">
              <w:rPr>
                <w:rFonts w:ascii="Times New Roman" w:hAnsi="Times New Roman"/>
                <w:iCs/>
                <w:sz w:val="24"/>
                <w:szCs w:val="24"/>
              </w:rPr>
              <w:t>-</w:t>
            </w:r>
            <w:r>
              <w:rPr>
                <w:rFonts w:ascii="Times New Roman" w:hAnsi="Times New Roman"/>
                <w:iCs/>
                <w:sz w:val="24"/>
                <w:szCs w:val="24"/>
              </w:rPr>
              <w:t>4</w:t>
            </w:r>
          </w:p>
          <w:p w:rsidR="004300ED" w:rsidRPr="00593C80" w:rsidRDefault="004300ED" w:rsidP="00593C80">
            <w:pPr>
              <w:spacing w:after="0" w:line="240" w:lineRule="auto"/>
              <w:jc w:val="both"/>
              <w:rPr>
                <w:rFonts w:ascii="Times New Roman" w:hAnsi="Times New Roman"/>
                <w:iCs/>
                <w:sz w:val="24"/>
                <w:szCs w:val="24"/>
              </w:rPr>
            </w:pPr>
            <w:r w:rsidRPr="00070A3E">
              <w:rPr>
                <w:rFonts w:ascii="Times New Roman" w:hAnsi="Times New Roman"/>
                <w:iCs/>
                <w:sz w:val="24"/>
                <w:szCs w:val="24"/>
              </w:rPr>
              <w:t>Вопросы к экзамену: №№ 1-</w:t>
            </w:r>
            <w:r w:rsidR="00593C80">
              <w:rPr>
                <w:rFonts w:ascii="Times New Roman" w:hAnsi="Times New Roman"/>
                <w:iCs/>
                <w:sz w:val="24"/>
                <w:szCs w:val="24"/>
              </w:rPr>
              <w:t>5</w:t>
            </w:r>
            <w:r w:rsidRPr="00070A3E">
              <w:rPr>
                <w:rFonts w:ascii="Times New Roman" w:hAnsi="Times New Roman"/>
                <w:iCs/>
                <w:sz w:val="24"/>
                <w:szCs w:val="24"/>
              </w:rPr>
              <w:t>0</w:t>
            </w:r>
          </w:p>
        </w:tc>
      </w:tr>
    </w:tbl>
    <w:p w:rsidR="0010787F" w:rsidRDefault="0010787F" w:rsidP="006E0169">
      <w:pPr>
        <w:rPr>
          <w:rFonts w:ascii="Times New Roman" w:hAnsi="Times New Roman"/>
          <w:b/>
          <w:caps/>
          <w:sz w:val="24"/>
          <w:szCs w:val="24"/>
        </w:rPr>
      </w:pPr>
      <w:r>
        <w:rPr>
          <w:rFonts w:ascii="Times New Roman" w:hAnsi="Times New Roman"/>
          <w:b/>
          <w:caps/>
          <w:sz w:val="24"/>
          <w:szCs w:val="24"/>
        </w:rPr>
        <w:br w:type="page"/>
      </w:r>
    </w:p>
    <w:p w:rsidR="0010787F" w:rsidRPr="000F0FED" w:rsidRDefault="0010787F" w:rsidP="0010787F">
      <w:pPr>
        <w:ind w:left="100"/>
        <w:jc w:val="center"/>
        <w:rPr>
          <w:rFonts w:ascii="Times New Roman" w:hAnsi="Times New Roman"/>
          <w:b/>
          <w:caps/>
          <w:sz w:val="24"/>
          <w:szCs w:val="24"/>
        </w:rPr>
      </w:pPr>
      <w:r w:rsidRPr="000F0FED">
        <w:rPr>
          <w:rFonts w:ascii="Times New Roman" w:hAnsi="Times New Roman"/>
          <w:b/>
          <w:caps/>
          <w:sz w:val="24"/>
          <w:szCs w:val="24"/>
        </w:rPr>
        <w:lastRenderedPageBreak/>
        <w:t>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432AEC" w:rsidRPr="00432AEC" w:rsidRDefault="00432AEC" w:rsidP="00A258BB">
      <w:pPr>
        <w:pStyle w:val="af2"/>
        <w:numPr>
          <w:ilvl w:val="0"/>
          <w:numId w:val="1"/>
        </w:numPr>
        <w:rPr>
          <w:b/>
          <w:sz w:val="24"/>
        </w:rPr>
      </w:pPr>
      <w:r w:rsidRPr="00432AEC">
        <w:rPr>
          <w:b/>
          <w:sz w:val="24"/>
        </w:rPr>
        <w:t>Комплект задания для итогового тестирования</w:t>
      </w:r>
    </w:p>
    <w:p w:rsidR="00F63348" w:rsidRPr="00F63348" w:rsidRDefault="00F63348" w:rsidP="00F63348">
      <w:pPr>
        <w:spacing w:after="0" w:line="240" w:lineRule="auto"/>
        <w:rPr>
          <w:rFonts w:ascii="Times New Roman" w:hAnsi="Times New Roman"/>
          <w:sz w:val="24"/>
          <w:szCs w:val="24"/>
        </w:rPr>
      </w:pPr>
    </w:p>
    <w:p w:rsidR="00F117C1" w:rsidRPr="00F117C1" w:rsidRDefault="00F117C1" w:rsidP="00F117C1">
      <w:pPr>
        <w:spacing w:after="0" w:line="240" w:lineRule="auto"/>
        <w:ind w:firstLine="709"/>
        <w:jc w:val="both"/>
        <w:rPr>
          <w:rFonts w:ascii="Times New Roman" w:hAnsi="Times New Roman"/>
          <w:sz w:val="24"/>
          <w:szCs w:val="24"/>
        </w:rPr>
      </w:pPr>
      <w:r w:rsidRPr="00F117C1">
        <w:rPr>
          <w:rFonts w:ascii="Times New Roman" w:hAnsi="Times New Roman"/>
          <w:b/>
          <w:bCs/>
          <w:sz w:val="24"/>
          <w:szCs w:val="24"/>
        </w:rPr>
        <w:t>Типовые примеры заданий</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Ограниченная рациональность – это:</w:t>
      </w:r>
    </w:p>
    <w:p w:rsidR="00F117C1" w:rsidRPr="00F117C1" w:rsidRDefault="00F117C1" w:rsidP="001C61D6">
      <w:pPr>
        <w:numPr>
          <w:ilvl w:val="0"/>
          <w:numId w:val="11"/>
        </w:numPr>
        <w:tabs>
          <w:tab w:val="center" w:pos="4677"/>
        </w:tabs>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намеренная нерациональность поведения экономических агентов</w:t>
      </w:r>
    </w:p>
    <w:p w:rsidR="00F117C1" w:rsidRPr="00F117C1" w:rsidRDefault="00F117C1" w:rsidP="001C61D6">
      <w:pPr>
        <w:numPr>
          <w:ilvl w:val="0"/>
          <w:numId w:val="11"/>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объективные ограничения когнитивных и предсказательных способностей</w:t>
      </w:r>
    </w:p>
    <w:p w:rsidR="00F117C1" w:rsidRPr="00F117C1" w:rsidRDefault="00F117C1" w:rsidP="001C61D6">
      <w:pPr>
        <w:numPr>
          <w:ilvl w:val="0"/>
          <w:numId w:val="1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ограниченность возможностей экономических индивидов по сбору всей необходимой для принятия решений информации в связи с нехваткой материальных ресурсов</w:t>
      </w:r>
    </w:p>
    <w:p w:rsidR="00F117C1" w:rsidRPr="00F117C1" w:rsidRDefault="00F117C1" w:rsidP="001C61D6">
      <w:pPr>
        <w:numPr>
          <w:ilvl w:val="0"/>
          <w:numId w:val="1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ограниченность возможностей экономических индивидов по сбору всей необходимой для принятия решений информации в связи с нехваткой временных ресурсов</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 современных институциональных исследованиях используется:</w:t>
      </w:r>
    </w:p>
    <w:p w:rsidR="00F117C1" w:rsidRPr="00F117C1" w:rsidRDefault="00F117C1" w:rsidP="001C61D6">
      <w:pPr>
        <w:numPr>
          <w:ilvl w:val="0"/>
          <w:numId w:val="1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формальное моделирование</w:t>
      </w:r>
    </w:p>
    <w:p w:rsidR="00F117C1" w:rsidRPr="00F117C1" w:rsidRDefault="00F117C1" w:rsidP="001C61D6">
      <w:pPr>
        <w:numPr>
          <w:ilvl w:val="0"/>
          <w:numId w:val="1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анализ данных</w:t>
      </w:r>
    </w:p>
    <w:p w:rsidR="00F117C1" w:rsidRPr="00F117C1" w:rsidRDefault="00F117C1" w:rsidP="001C61D6">
      <w:pPr>
        <w:numPr>
          <w:ilvl w:val="0"/>
          <w:numId w:val="1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эксперимент</w:t>
      </w:r>
    </w:p>
    <w:p w:rsidR="00F117C1" w:rsidRPr="00F117C1" w:rsidRDefault="00F117C1" w:rsidP="001C61D6">
      <w:pPr>
        <w:numPr>
          <w:ilvl w:val="0"/>
          <w:numId w:val="12"/>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верно все перечисленное</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 терминологии Г.Саймона, признаком и следствием ограниченной рациональности является:</w:t>
      </w:r>
    </w:p>
    <w:p w:rsidR="00F117C1" w:rsidRPr="00F117C1" w:rsidRDefault="00F117C1" w:rsidP="001C61D6">
      <w:pPr>
        <w:numPr>
          <w:ilvl w:val="0"/>
          <w:numId w:val="13"/>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замена критерия максимизации критерием удовлетворенности</w:t>
      </w:r>
    </w:p>
    <w:p w:rsidR="00F117C1" w:rsidRPr="00F117C1" w:rsidRDefault="00F117C1" w:rsidP="001C61D6">
      <w:pPr>
        <w:numPr>
          <w:ilvl w:val="0"/>
          <w:numId w:val="1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отказ от идеи удовлетворительного выбора</w:t>
      </w:r>
    </w:p>
    <w:p w:rsidR="00F117C1" w:rsidRPr="00F117C1" w:rsidRDefault="00F117C1" w:rsidP="001C61D6">
      <w:pPr>
        <w:numPr>
          <w:ilvl w:val="0"/>
          <w:numId w:val="1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отказ индивидов от удовлетворения своих потребностей</w:t>
      </w:r>
    </w:p>
    <w:p w:rsidR="00F117C1" w:rsidRPr="00F117C1" w:rsidRDefault="00F117C1" w:rsidP="001C61D6">
      <w:pPr>
        <w:numPr>
          <w:ilvl w:val="0"/>
          <w:numId w:val="1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невозможность действовать рационально</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Оппортунизм - это:</w:t>
      </w:r>
    </w:p>
    <w:p w:rsidR="00F117C1" w:rsidRPr="00F117C1" w:rsidRDefault="00F117C1" w:rsidP="001C61D6">
      <w:pPr>
        <w:numPr>
          <w:ilvl w:val="0"/>
          <w:numId w:val="1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поведение контрагентов, нацеленное на максимизацию общего выигрыша</w:t>
      </w:r>
    </w:p>
    <w:p w:rsidR="00F117C1" w:rsidRPr="00F117C1" w:rsidRDefault="00F117C1" w:rsidP="001C61D6">
      <w:pPr>
        <w:numPr>
          <w:ilvl w:val="0"/>
          <w:numId w:val="1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поведение, реализация которого возможна только в условиях полной информированности обоих контрагентов как на пред-, так и на постконтрактной стадии</w:t>
      </w:r>
    </w:p>
    <w:p w:rsidR="00F117C1" w:rsidRPr="00F117C1" w:rsidRDefault="00F117C1" w:rsidP="001C61D6">
      <w:pPr>
        <w:numPr>
          <w:ilvl w:val="0"/>
          <w:numId w:val="1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поведение в условиях неограниченной рациональности всех участников трансакции</w:t>
      </w:r>
    </w:p>
    <w:p w:rsidR="00F117C1" w:rsidRPr="00F117C1" w:rsidRDefault="00F117C1" w:rsidP="001C61D6">
      <w:pPr>
        <w:numPr>
          <w:ilvl w:val="0"/>
          <w:numId w:val="14"/>
        </w:numPr>
        <w:spacing w:after="0" w:line="240" w:lineRule="auto"/>
        <w:contextualSpacing/>
        <w:jc w:val="both"/>
        <w:rPr>
          <w:rFonts w:ascii="Times New Roman" w:hAnsi="Times New Roman"/>
          <w:sz w:val="24"/>
          <w:szCs w:val="24"/>
          <w:lang w:eastAsia="ko-KR"/>
        </w:rPr>
      </w:pPr>
      <w:r w:rsidRPr="00F117C1">
        <w:rPr>
          <w:rFonts w:ascii="Times New Roman" w:hAnsi="Times New Roman"/>
          <w:b/>
          <w:sz w:val="24"/>
          <w:szCs w:val="24"/>
          <w:lang w:eastAsia="ko-KR"/>
        </w:rPr>
        <w:t>поведение, нацеленное на обман контрагента с целью повышения собственного благосостояния</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Любая договоренность, правило, конвенция…</w:t>
      </w:r>
    </w:p>
    <w:p w:rsidR="00F117C1" w:rsidRPr="00F117C1" w:rsidRDefault="00F117C1" w:rsidP="001C61D6">
      <w:pPr>
        <w:numPr>
          <w:ilvl w:val="0"/>
          <w:numId w:val="1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способствует максимизации общественного благосостояния</w:t>
      </w:r>
    </w:p>
    <w:p w:rsidR="00F117C1" w:rsidRPr="00F117C1" w:rsidRDefault="00F117C1" w:rsidP="001C61D6">
      <w:pPr>
        <w:numPr>
          <w:ilvl w:val="0"/>
          <w:numId w:val="15"/>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нуждается в защите от нарушения</w:t>
      </w:r>
    </w:p>
    <w:p w:rsidR="00F117C1" w:rsidRPr="00F117C1" w:rsidRDefault="00F117C1" w:rsidP="001C61D6">
      <w:pPr>
        <w:numPr>
          <w:ilvl w:val="0"/>
          <w:numId w:val="1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возникает в результате целенаправленного планирования</w:t>
      </w:r>
    </w:p>
    <w:p w:rsidR="00F117C1" w:rsidRPr="00F117C1" w:rsidRDefault="00F117C1" w:rsidP="001C61D6">
      <w:pPr>
        <w:numPr>
          <w:ilvl w:val="0"/>
          <w:numId w:val="1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является самовыполняющейся</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Институт – это:</w:t>
      </w:r>
    </w:p>
    <w:p w:rsidR="00F117C1" w:rsidRPr="00F117C1" w:rsidRDefault="00F117C1" w:rsidP="001C61D6">
      <w:pPr>
        <w:numPr>
          <w:ilvl w:val="0"/>
          <w:numId w:val="1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государственные и правовые системы, регулирующие экономический обмен товарами и правами собственности между различными субъектами рынка</w:t>
      </w:r>
    </w:p>
    <w:p w:rsidR="00F117C1" w:rsidRPr="00F117C1" w:rsidRDefault="00F117C1" w:rsidP="001C61D6">
      <w:pPr>
        <w:numPr>
          <w:ilvl w:val="0"/>
          <w:numId w:val="1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совокупность объединений и деятельности, удовлетворяющих образовательным целям субъектов, участвующих или намеренных участвовать в совместной общественной и культурной жизни</w:t>
      </w:r>
    </w:p>
    <w:p w:rsidR="00F117C1" w:rsidRPr="00F117C1" w:rsidRDefault="00F117C1" w:rsidP="001C61D6">
      <w:pPr>
        <w:numPr>
          <w:ilvl w:val="0"/>
          <w:numId w:val="1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lastRenderedPageBreak/>
        <w:t>организация, характеризующаяся частичным или полным единством интересов ее участников, реализующихся в совокупности экономических и неэкономических действий, целей и результатов</w:t>
      </w:r>
    </w:p>
    <w:p w:rsidR="00F117C1" w:rsidRPr="00F117C1" w:rsidRDefault="00F117C1" w:rsidP="001C61D6">
      <w:pPr>
        <w:numPr>
          <w:ilvl w:val="0"/>
          <w:numId w:val="16"/>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правило или совокупность правил, имеющие внешний механизм принуждения индивидов к исполнению</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наиболее полную структуру института:</w:t>
      </w:r>
    </w:p>
    <w:p w:rsidR="00F117C1" w:rsidRPr="00F117C1" w:rsidRDefault="00F117C1" w:rsidP="001C61D6">
      <w:pPr>
        <w:numPr>
          <w:ilvl w:val="0"/>
          <w:numId w:val="1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гарант, санкция, содержание, формализация, адресат</w:t>
      </w:r>
    </w:p>
    <w:p w:rsidR="00F117C1" w:rsidRPr="00F117C1" w:rsidRDefault="00F117C1" w:rsidP="001C61D6">
      <w:pPr>
        <w:numPr>
          <w:ilvl w:val="0"/>
          <w:numId w:val="1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адресат, гарант, действие, эвристика, ситуация</w:t>
      </w:r>
    </w:p>
    <w:p w:rsidR="00F117C1" w:rsidRPr="00F117C1" w:rsidRDefault="00F117C1" w:rsidP="001C61D6">
      <w:pPr>
        <w:numPr>
          <w:ilvl w:val="0"/>
          <w:numId w:val="17"/>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ситуация, адресат, содержание, санкции, гарант</w:t>
      </w:r>
    </w:p>
    <w:p w:rsidR="00F117C1" w:rsidRPr="00F117C1" w:rsidRDefault="00F117C1" w:rsidP="001C61D6">
      <w:pPr>
        <w:numPr>
          <w:ilvl w:val="0"/>
          <w:numId w:val="1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ситуация, содержание, адресат, гарант, ожидания</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Дополните фразу Дугласа Норта: «Фундаментальной причиной различий в уровне развития являются различия в…»</w:t>
      </w:r>
    </w:p>
    <w:p w:rsidR="00F117C1" w:rsidRPr="00F117C1" w:rsidRDefault="00F117C1" w:rsidP="001C61D6">
      <w:pPr>
        <w:numPr>
          <w:ilvl w:val="0"/>
          <w:numId w:val="1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накоплении капитала</w:t>
      </w:r>
    </w:p>
    <w:p w:rsidR="00F117C1" w:rsidRPr="00F117C1" w:rsidRDefault="00F117C1" w:rsidP="001C61D6">
      <w:pPr>
        <w:numPr>
          <w:ilvl w:val="0"/>
          <w:numId w:val="1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уровне инноваций</w:t>
      </w:r>
    </w:p>
    <w:p w:rsidR="00F117C1" w:rsidRPr="00F117C1" w:rsidRDefault="00F117C1" w:rsidP="001C61D6">
      <w:pPr>
        <w:numPr>
          <w:ilvl w:val="0"/>
          <w:numId w:val="1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образовании</w:t>
      </w:r>
    </w:p>
    <w:p w:rsidR="00F117C1" w:rsidRPr="00F117C1" w:rsidRDefault="00F117C1" w:rsidP="001C61D6">
      <w:pPr>
        <w:numPr>
          <w:ilvl w:val="0"/>
          <w:numId w:val="18"/>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институтах</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верное утверждение:</w:t>
      </w:r>
    </w:p>
    <w:p w:rsidR="00F117C1" w:rsidRPr="00F117C1" w:rsidRDefault="00F117C1" w:rsidP="001C61D6">
      <w:pPr>
        <w:numPr>
          <w:ilvl w:val="0"/>
          <w:numId w:val="1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 больших сообществах эффективнее неформальные институты, в малых сообществах эффективнее формальные институты</w:t>
      </w:r>
    </w:p>
    <w:p w:rsidR="00F117C1" w:rsidRPr="00F117C1" w:rsidRDefault="00F117C1" w:rsidP="001C61D6">
      <w:pPr>
        <w:numPr>
          <w:ilvl w:val="0"/>
          <w:numId w:val="1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поддержание неформальных правил требует затрат на содержание гаранта</w:t>
      </w:r>
    </w:p>
    <w:p w:rsidR="00F117C1" w:rsidRPr="00F117C1" w:rsidRDefault="00F117C1" w:rsidP="001C61D6">
      <w:pPr>
        <w:numPr>
          <w:ilvl w:val="0"/>
          <w:numId w:val="1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поддержание формальных правил требует затрат на системы социализации</w:t>
      </w:r>
    </w:p>
    <w:p w:rsidR="00F117C1" w:rsidRPr="00F117C1" w:rsidRDefault="00F117C1" w:rsidP="001C61D6">
      <w:pPr>
        <w:numPr>
          <w:ilvl w:val="0"/>
          <w:numId w:val="19"/>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формальные институты изменяются дискретно, неформальные институты изменяются инкрементно</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Институт является формальным, если:</w:t>
      </w:r>
    </w:p>
    <w:p w:rsidR="00F117C1" w:rsidRPr="00F117C1" w:rsidRDefault="00F117C1" w:rsidP="001C61D6">
      <w:pPr>
        <w:numPr>
          <w:ilvl w:val="0"/>
          <w:numId w:val="20"/>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принуждение к исполнению правила осуществляется индивидами, обученными и нанятыми специально для принуждения</w:t>
      </w:r>
    </w:p>
    <w:p w:rsidR="00F117C1" w:rsidRPr="00F117C1" w:rsidRDefault="00F117C1" w:rsidP="001C61D6">
      <w:pPr>
        <w:numPr>
          <w:ilvl w:val="0"/>
          <w:numId w:val="2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действия адресатов и гаранта формализованы в письменной форме</w:t>
      </w:r>
    </w:p>
    <w:p w:rsidR="00F117C1" w:rsidRPr="00F117C1" w:rsidRDefault="00F117C1" w:rsidP="001C61D6">
      <w:pPr>
        <w:numPr>
          <w:ilvl w:val="0"/>
          <w:numId w:val="2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принуждение осуществляется любым индивидом, заметившим нарушение правила</w:t>
      </w:r>
    </w:p>
    <w:p w:rsidR="00F117C1" w:rsidRPr="00F117C1" w:rsidRDefault="00F117C1" w:rsidP="001C61D6">
      <w:pPr>
        <w:numPr>
          <w:ilvl w:val="0"/>
          <w:numId w:val="2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индивид является одновременно адресатом и гарантом правила</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Институт является неформальным, если:</w:t>
      </w:r>
    </w:p>
    <w:p w:rsidR="00F117C1" w:rsidRPr="00F117C1" w:rsidRDefault="00F117C1" w:rsidP="001C61D6">
      <w:pPr>
        <w:numPr>
          <w:ilvl w:val="0"/>
          <w:numId w:val="2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у него нет гаранта</w:t>
      </w:r>
    </w:p>
    <w:p w:rsidR="00F117C1" w:rsidRPr="00F117C1" w:rsidRDefault="00F117C1" w:rsidP="001C61D6">
      <w:pPr>
        <w:numPr>
          <w:ilvl w:val="0"/>
          <w:numId w:val="21"/>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 роли гаранта правила может выступать любой член общества</w:t>
      </w:r>
    </w:p>
    <w:p w:rsidR="00F117C1" w:rsidRPr="00F117C1" w:rsidRDefault="00F117C1" w:rsidP="001C61D6">
      <w:pPr>
        <w:numPr>
          <w:ilvl w:val="0"/>
          <w:numId w:val="2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обязанности гаранта четко регламентированы законодательными актами</w:t>
      </w:r>
    </w:p>
    <w:p w:rsidR="00F117C1" w:rsidRPr="00F117C1" w:rsidRDefault="00F117C1" w:rsidP="001C61D6">
      <w:pPr>
        <w:numPr>
          <w:ilvl w:val="0"/>
          <w:numId w:val="2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гарантом правила выступает любой специализированный орган, кроме государства</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вариант, в котором описывается противоречие формальных правил:</w:t>
      </w:r>
    </w:p>
    <w:p w:rsidR="00F117C1" w:rsidRPr="00F117C1" w:rsidRDefault="00F117C1" w:rsidP="001C61D6">
      <w:pPr>
        <w:numPr>
          <w:ilvl w:val="0"/>
          <w:numId w:val="2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Гражданин всегда переходит улицу на красный сигнал светофора, хотя правилами дорожного движения это запрещается</w:t>
      </w:r>
    </w:p>
    <w:p w:rsidR="00F117C1" w:rsidRPr="00F117C1" w:rsidRDefault="00F117C1" w:rsidP="001C61D6">
      <w:pPr>
        <w:numPr>
          <w:ilvl w:val="0"/>
          <w:numId w:val="2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Пассажир не курит в метро, поскольку может быть осужден как соседями по вагону, так и милиционером, дежурящим на станции</w:t>
      </w:r>
    </w:p>
    <w:p w:rsidR="00F117C1" w:rsidRPr="00F117C1" w:rsidRDefault="00F117C1" w:rsidP="001C61D6">
      <w:pPr>
        <w:numPr>
          <w:ilvl w:val="0"/>
          <w:numId w:val="2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Обучающийся-отличник и, по мнению всей группы должен давать списывать домашние задания, преподаватель же не выставляет баллы ни за одну из тридцати одинаковых работ</w:t>
      </w:r>
    </w:p>
    <w:p w:rsidR="00F117C1" w:rsidRPr="00F117C1" w:rsidRDefault="00F117C1" w:rsidP="001C61D6">
      <w:pPr>
        <w:numPr>
          <w:ilvl w:val="0"/>
          <w:numId w:val="22"/>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Молодой руководитель управляет фирмой. К нему приходит полиция и берет штраф за отсутствие решеток на окнах (могут залезть воры). Саша ставит решетки, потом приходят пожарные с проверкой и штрафуют за решетки на окнах (сложно выйти в случае пожара)</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Д. Норт в качестве основания для построения иерархии институтов выделяет:</w:t>
      </w:r>
    </w:p>
    <w:p w:rsidR="00F117C1" w:rsidRPr="00F117C1" w:rsidRDefault="00F117C1" w:rsidP="001C61D6">
      <w:pPr>
        <w:numPr>
          <w:ilvl w:val="0"/>
          <w:numId w:val="23"/>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издержки изменения институтов</w:t>
      </w:r>
    </w:p>
    <w:p w:rsidR="00F117C1" w:rsidRPr="00F117C1" w:rsidRDefault="00F117C1" w:rsidP="001C61D6">
      <w:pPr>
        <w:numPr>
          <w:ilvl w:val="0"/>
          <w:numId w:val="2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выгоды изменения институтов</w:t>
      </w:r>
    </w:p>
    <w:p w:rsidR="00F117C1" w:rsidRPr="00F117C1" w:rsidRDefault="00F117C1" w:rsidP="001C61D6">
      <w:pPr>
        <w:numPr>
          <w:ilvl w:val="0"/>
          <w:numId w:val="2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содержательно-логическое соотношение институтов</w:t>
      </w:r>
    </w:p>
    <w:p w:rsidR="00F117C1" w:rsidRPr="00F117C1" w:rsidRDefault="00F117C1" w:rsidP="001C61D6">
      <w:pPr>
        <w:numPr>
          <w:ilvl w:val="0"/>
          <w:numId w:val="2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lastRenderedPageBreak/>
        <w:t>жесткость санкций</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 рамках институциональной среды, как правило, выделяются следующие три основные слоя:</w:t>
      </w:r>
    </w:p>
    <w:p w:rsidR="00F117C1" w:rsidRPr="00F117C1" w:rsidRDefault="00F117C1" w:rsidP="001C61D6">
      <w:pPr>
        <w:numPr>
          <w:ilvl w:val="0"/>
          <w:numId w:val="24"/>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надконституционные институты, конституционные институты, экономические институты</w:t>
      </w:r>
    </w:p>
    <w:p w:rsidR="00F117C1" w:rsidRPr="00F117C1" w:rsidRDefault="00F117C1" w:rsidP="001C61D6">
      <w:pPr>
        <w:numPr>
          <w:ilvl w:val="0"/>
          <w:numId w:val="2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формальные правила, неформальные правила, контракты</w:t>
      </w:r>
    </w:p>
    <w:p w:rsidR="00F117C1" w:rsidRPr="00F117C1" w:rsidRDefault="00F117C1" w:rsidP="001C61D6">
      <w:pPr>
        <w:numPr>
          <w:ilvl w:val="0"/>
          <w:numId w:val="2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институциональные соглашения, институциональные правила, институты</w:t>
      </w:r>
    </w:p>
    <w:p w:rsidR="00F117C1" w:rsidRPr="00F117C1" w:rsidRDefault="00F117C1" w:rsidP="001C61D6">
      <w:pPr>
        <w:numPr>
          <w:ilvl w:val="0"/>
          <w:numId w:val="2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рынки, сети, иерархии</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Инклюзивные институты:</w:t>
      </w:r>
    </w:p>
    <w:p w:rsidR="00F117C1" w:rsidRPr="00F117C1" w:rsidRDefault="00F117C1" w:rsidP="001C61D6">
      <w:pPr>
        <w:numPr>
          <w:ilvl w:val="0"/>
          <w:numId w:val="2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преобладают в большинстве стран мира</w:t>
      </w:r>
    </w:p>
    <w:p w:rsidR="00F117C1" w:rsidRPr="00F117C1" w:rsidRDefault="00F117C1" w:rsidP="001C61D6">
      <w:pPr>
        <w:numPr>
          <w:ilvl w:val="0"/>
          <w:numId w:val="25"/>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обеспечивают защиту контрактов</w:t>
      </w:r>
    </w:p>
    <w:p w:rsidR="00F117C1" w:rsidRPr="00F117C1" w:rsidRDefault="00F117C1" w:rsidP="001C61D6">
      <w:pPr>
        <w:numPr>
          <w:ilvl w:val="0"/>
          <w:numId w:val="2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снижают стимулы к производительной деятельности</w:t>
      </w:r>
    </w:p>
    <w:p w:rsidR="00F117C1" w:rsidRPr="00F117C1" w:rsidRDefault="00F117C1" w:rsidP="001C61D6">
      <w:pPr>
        <w:numPr>
          <w:ilvl w:val="0"/>
          <w:numId w:val="2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отсутствуют в России</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Экстрактивные институты:</w:t>
      </w:r>
    </w:p>
    <w:p w:rsidR="00F117C1" w:rsidRPr="00F117C1" w:rsidRDefault="00F117C1" w:rsidP="001C61D6">
      <w:pPr>
        <w:numPr>
          <w:ilvl w:val="0"/>
          <w:numId w:val="2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способствуют экономическому росту</w:t>
      </w:r>
    </w:p>
    <w:p w:rsidR="00F117C1" w:rsidRPr="00F117C1" w:rsidRDefault="00F117C1" w:rsidP="001C61D6">
      <w:pPr>
        <w:numPr>
          <w:ilvl w:val="0"/>
          <w:numId w:val="2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 временем неизбежно заменяются инклюзивными институтами</w:t>
      </w:r>
    </w:p>
    <w:p w:rsidR="00F117C1" w:rsidRPr="00F117C1" w:rsidRDefault="00F117C1" w:rsidP="001C61D6">
      <w:pPr>
        <w:numPr>
          <w:ilvl w:val="0"/>
          <w:numId w:val="26"/>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способствуют извлечению ренты</w:t>
      </w:r>
    </w:p>
    <w:p w:rsidR="00F117C1" w:rsidRPr="00F117C1" w:rsidRDefault="00F117C1" w:rsidP="001C61D6">
      <w:pPr>
        <w:numPr>
          <w:ilvl w:val="0"/>
          <w:numId w:val="2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обеспечивают защиту прав собственности</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верное утверждение:</w:t>
      </w:r>
    </w:p>
    <w:p w:rsidR="00F117C1" w:rsidRPr="00F117C1" w:rsidRDefault="00F117C1" w:rsidP="001C61D6">
      <w:pPr>
        <w:numPr>
          <w:ilvl w:val="0"/>
          <w:numId w:val="27"/>
        </w:numPr>
        <w:spacing w:after="0" w:line="240" w:lineRule="auto"/>
        <w:contextualSpacing/>
        <w:jc w:val="both"/>
        <w:rPr>
          <w:rFonts w:ascii="Times New Roman" w:hAnsi="Times New Roman"/>
          <w:b/>
          <w:sz w:val="24"/>
          <w:szCs w:val="24"/>
          <w:lang w:eastAsia="ko-KR"/>
        </w:rPr>
      </w:pPr>
      <w:r w:rsidRPr="00F117C1">
        <w:rPr>
          <w:rFonts w:ascii="Times New Roman" w:hAnsi="Times New Roman"/>
          <w:sz w:val="24"/>
          <w:szCs w:val="24"/>
          <w:lang w:eastAsia="ko-KR"/>
        </w:rPr>
        <w:t xml:space="preserve">создание институтов всегда направлено на повышение эффективности функционирования </w:t>
      </w:r>
      <w:r w:rsidRPr="00F117C1">
        <w:rPr>
          <w:rFonts w:ascii="Times New Roman" w:hAnsi="Times New Roman"/>
          <w:b/>
          <w:sz w:val="24"/>
          <w:szCs w:val="24"/>
          <w:lang w:eastAsia="ko-KR"/>
        </w:rPr>
        <w:t>экономической системы</w:t>
      </w:r>
    </w:p>
    <w:p w:rsidR="00F117C1" w:rsidRPr="00F117C1" w:rsidRDefault="00F117C1" w:rsidP="001C61D6">
      <w:pPr>
        <w:numPr>
          <w:ilvl w:val="0"/>
          <w:numId w:val="27"/>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институты уменьшают неопределенность путем установления устойчивой структуры взаимодействия между людьми</w:t>
      </w:r>
    </w:p>
    <w:p w:rsidR="00F117C1" w:rsidRPr="00F117C1" w:rsidRDefault="00F117C1" w:rsidP="001C61D6">
      <w:pPr>
        <w:numPr>
          <w:ilvl w:val="0"/>
          <w:numId w:val="2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любые правила, которые имеют сильные механизмы принуждения, способствуют экономическому росту</w:t>
      </w:r>
    </w:p>
    <w:p w:rsidR="00F117C1" w:rsidRPr="00F117C1" w:rsidRDefault="00F117C1" w:rsidP="001C61D6">
      <w:pPr>
        <w:numPr>
          <w:ilvl w:val="0"/>
          <w:numId w:val="2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качество институтов в стране невозможно поменять</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На уровень спецификации и защиты прав собственности может влиять:</w:t>
      </w:r>
    </w:p>
    <w:p w:rsidR="00F117C1" w:rsidRPr="00F117C1" w:rsidRDefault="00F117C1" w:rsidP="001C61D6">
      <w:pPr>
        <w:numPr>
          <w:ilvl w:val="0"/>
          <w:numId w:val="2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Развитие технологий</w:t>
      </w:r>
    </w:p>
    <w:p w:rsidR="00F117C1" w:rsidRPr="00F117C1" w:rsidRDefault="00F117C1" w:rsidP="001C61D6">
      <w:pPr>
        <w:numPr>
          <w:ilvl w:val="0"/>
          <w:numId w:val="2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Качество формальных институтов</w:t>
      </w:r>
    </w:p>
    <w:p w:rsidR="00F117C1" w:rsidRPr="00F117C1" w:rsidRDefault="00F117C1" w:rsidP="001C61D6">
      <w:pPr>
        <w:numPr>
          <w:ilvl w:val="0"/>
          <w:numId w:val="2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Содержание неформальных институтов</w:t>
      </w:r>
    </w:p>
    <w:p w:rsidR="00F117C1" w:rsidRPr="00F117C1" w:rsidRDefault="00F117C1" w:rsidP="001C61D6">
      <w:pPr>
        <w:numPr>
          <w:ilvl w:val="0"/>
          <w:numId w:val="28"/>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Все вышеперечисленное</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Защита прав собственности могут положительно отражаться на росте, поскольку:</w:t>
      </w:r>
    </w:p>
    <w:p w:rsidR="00F117C1" w:rsidRPr="00F117C1" w:rsidRDefault="00F117C1" w:rsidP="001C61D6">
      <w:pPr>
        <w:numPr>
          <w:ilvl w:val="0"/>
          <w:numId w:val="2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Увеличивает горизонт планирования экономических агентов</w:t>
      </w:r>
    </w:p>
    <w:p w:rsidR="00F117C1" w:rsidRPr="00F117C1" w:rsidRDefault="00F117C1" w:rsidP="001C61D6">
      <w:pPr>
        <w:numPr>
          <w:ilvl w:val="0"/>
          <w:numId w:val="2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Облегчает обмен</w:t>
      </w:r>
    </w:p>
    <w:p w:rsidR="00F117C1" w:rsidRPr="00F117C1" w:rsidRDefault="00F117C1" w:rsidP="001C61D6">
      <w:pPr>
        <w:numPr>
          <w:ilvl w:val="0"/>
          <w:numId w:val="2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Высвобождает ресурсы, которые тратились на защиту</w:t>
      </w:r>
    </w:p>
    <w:p w:rsidR="00F117C1" w:rsidRPr="00F117C1" w:rsidRDefault="00F117C1" w:rsidP="001C61D6">
      <w:pPr>
        <w:numPr>
          <w:ilvl w:val="0"/>
          <w:numId w:val="29"/>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 xml:space="preserve">Все вышеперечисленное </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верное утверждение:</w:t>
      </w:r>
    </w:p>
    <w:p w:rsidR="00F117C1" w:rsidRPr="00F117C1" w:rsidRDefault="00F117C1" w:rsidP="001C61D6">
      <w:pPr>
        <w:numPr>
          <w:ilvl w:val="0"/>
          <w:numId w:val="3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Государство всегда заинтересовано в защите прав собственности</w:t>
      </w:r>
    </w:p>
    <w:p w:rsidR="00F117C1" w:rsidRPr="00F117C1" w:rsidRDefault="00F117C1" w:rsidP="001C61D6">
      <w:pPr>
        <w:numPr>
          <w:ilvl w:val="0"/>
          <w:numId w:val="30"/>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Между защитой прав собственности и уровнем развития существует положительная взаимосвязь</w:t>
      </w:r>
    </w:p>
    <w:p w:rsidR="00F117C1" w:rsidRPr="00F117C1" w:rsidRDefault="00F117C1" w:rsidP="001C61D6">
      <w:pPr>
        <w:numPr>
          <w:ilvl w:val="0"/>
          <w:numId w:val="3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Защита прав собственности автоматически улучшается, если страна достигает экономического роста</w:t>
      </w:r>
    </w:p>
    <w:p w:rsidR="00F117C1" w:rsidRPr="00F117C1" w:rsidRDefault="00F117C1" w:rsidP="001C61D6">
      <w:pPr>
        <w:numPr>
          <w:ilvl w:val="0"/>
          <w:numId w:val="3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Нет верных утверждений</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Экономической причиной трагедии общин является:</w:t>
      </w:r>
    </w:p>
    <w:p w:rsidR="00F117C1" w:rsidRPr="00F117C1" w:rsidRDefault="00F117C1" w:rsidP="001C61D6">
      <w:pPr>
        <w:numPr>
          <w:ilvl w:val="0"/>
          <w:numId w:val="3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Оппортунизм экономических агентов</w:t>
      </w:r>
    </w:p>
    <w:p w:rsidR="00F117C1" w:rsidRPr="00F117C1" w:rsidRDefault="00F117C1" w:rsidP="001C61D6">
      <w:pPr>
        <w:numPr>
          <w:ilvl w:val="0"/>
          <w:numId w:val="3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Неконкурентность благ</w:t>
      </w:r>
    </w:p>
    <w:p w:rsidR="00F117C1" w:rsidRPr="00F117C1" w:rsidRDefault="00F117C1" w:rsidP="001C61D6">
      <w:pPr>
        <w:numPr>
          <w:ilvl w:val="0"/>
          <w:numId w:val="31"/>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Отсутствие специфицированных прав собственности</w:t>
      </w:r>
    </w:p>
    <w:p w:rsidR="00F117C1" w:rsidRPr="00F117C1" w:rsidRDefault="00F117C1" w:rsidP="001C61D6">
      <w:pPr>
        <w:numPr>
          <w:ilvl w:val="0"/>
          <w:numId w:val="3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Возможность вымогательства</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Отсутствие специфицированных прав собственности на ресурс может привести к:</w:t>
      </w:r>
    </w:p>
    <w:p w:rsidR="00F117C1" w:rsidRPr="00F117C1" w:rsidRDefault="00F117C1" w:rsidP="001C61D6">
      <w:pPr>
        <w:numPr>
          <w:ilvl w:val="0"/>
          <w:numId w:val="32"/>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Сверхиспользованию и истощению ресурса</w:t>
      </w:r>
    </w:p>
    <w:p w:rsidR="00F117C1" w:rsidRPr="00F117C1" w:rsidRDefault="00F117C1" w:rsidP="001C61D6">
      <w:pPr>
        <w:numPr>
          <w:ilvl w:val="0"/>
          <w:numId w:val="3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Эффекту масштаба</w:t>
      </w:r>
    </w:p>
    <w:p w:rsidR="00F117C1" w:rsidRPr="00F117C1" w:rsidRDefault="00F117C1" w:rsidP="001C61D6">
      <w:pPr>
        <w:numPr>
          <w:ilvl w:val="0"/>
          <w:numId w:val="3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Ограниченной рациональности</w:t>
      </w:r>
    </w:p>
    <w:p w:rsidR="00F117C1" w:rsidRPr="00F117C1" w:rsidRDefault="00F117C1" w:rsidP="001C61D6">
      <w:pPr>
        <w:numPr>
          <w:ilvl w:val="0"/>
          <w:numId w:val="3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lastRenderedPageBreak/>
        <w:t>Эффекту колеи</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Что такое институциональная экономика?</w:t>
      </w:r>
    </w:p>
    <w:p w:rsidR="00F117C1" w:rsidRPr="00F117C1" w:rsidRDefault="00F117C1" w:rsidP="001C61D6">
      <w:pPr>
        <w:numPr>
          <w:ilvl w:val="0"/>
          <w:numId w:val="33"/>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Раздел экономики, изучающий влияние институтов на экономическое поведение</w:t>
      </w:r>
    </w:p>
    <w:p w:rsidR="00F117C1" w:rsidRPr="00F117C1" w:rsidRDefault="00F117C1" w:rsidP="001C61D6">
      <w:pPr>
        <w:numPr>
          <w:ilvl w:val="0"/>
          <w:numId w:val="3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Раздел экономики, изучающий только финансовые институты</w:t>
      </w:r>
    </w:p>
    <w:p w:rsidR="00F117C1" w:rsidRPr="00F117C1" w:rsidRDefault="00F117C1" w:rsidP="001C61D6">
      <w:pPr>
        <w:numPr>
          <w:ilvl w:val="0"/>
          <w:numId w:val="3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Раздел экономики, изучающий только мировую торговлю</w:t>
      </w:r>
    </w:p>
    <w:p w:rsidR="00F117C1" w:rsidRPr="00F117C1" w:rsidRDefault="00F117C1" w:rsidP="001C61D6">
      <w:pPr>
        <w:numPr>
          <w:ilvl w:val="0"/>
          <w:numId w:val="3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Раздел экономики, изучающий исключительно исторические данные</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Какую роль играют институциональные изменения в экономическом развитии?</w:t>
      </w:r>
    </w:p>
    <w:p w:rsidR="00F117C1" w:rsidRPr="00F117C1" w:rsidRDefault="00F117C1" w:rsidP="001C61D6">
      <w:pPr>
        <w:numPr>
          <w:ilvl w:val="0"/>
          <w:numId w:val="3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Не играют никакой роли</w:t>
      </w:r>
    </w:p>
    <w:p w:rsidR="00F117C1" w:rsidRPr="00F117C1" w:rsidRDefault="00F117C1" w:rsidP="001C61D6">
      <w:pPr>
        <w:numPr>
          <w:ilvl w:val="0"/>
          <w:numId w:val="34"/>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Обеспечивают стабильность и предсказуемость</w:t>
      </w:r>
    </w:p>
    <w:p w:rsidR="00F117C1" w:rsidRPr="00F117C1" w:rsidRDefault="00F117C1" w:rsidP="001C61D6">
      <w:pPr>
        <w:numPr>
          <w:ilvl w:val="0"/>
          <w:numId w:val="3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Приводят к экономическим кризисам</w:t>
      </w:r>
    </w:p>
    <w:p w:rsidR="00F117C1" w:rsidRPr="00F117C1" w:rsidRDefault="00F117C1" w:rsidP="001C61D6">
      <w:pPr>
        <w:numPr>
          <w:ilvl w:val="0"/>
          <w:numId w:val="3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Увеличивают коррупцию</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Какой из следующих факторов не является институтом в контексте институциональной экономики?</w:t>
      </w:r>
    </w:p>
    <w:p w:rsidR="00F117C1" w:rsidRPr="00F117C1" w:rsidRDefault="00F117C1" w:rsidP="001C61D6">
      <w:pPr>
        <w:numPr>
          <w:ilvl w:val="0"/>
          <w:numId w:val="3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Законодательство</w:t>
      </w:r>
    </w:p>
    <w:p w:rsidR="00F117C1" w:rsidRPr="00F117C1" w:rsidRDefault="00F117C1" w:rsidP="001C61D6">
      <w:pPr>
        <w:numPr>
          <w:ilvl w:val="0"/>
          <w:numId w:val="3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Культурные нормы</w:t>
      </w:r>
    </w:p>
    <w:p w:rsidR="00F117C1" w:rsidRPr="00F117C1" w:rsidRDefault="00F117C1" w:rsidP="001C61D6">
      <w:pPr>
        <w:numPr>
          <w:ilvl w:val="0"/>
          <w:numId w:val="35"/>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Технологические инновации</w:t>
      </w:r>
    </w:p>
    <w:p w:rsidR="00F117C1" w:rsidRPr="00F117C1" w:rsidRDefault="00F117C1" w:rsidP="001C61D6">
      <w:pPr>
        <w:numPr>
          <w:ilvl w:val="0"/>
          <w:numId w:val="3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Политические структуры</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Кто один из основателей институциональной экономики?</w:t>
      </w:r>
    </w:p>
    <w:p w:rsidR="00F117C1" w:rsidRPr="00F117C1" w:rsidRDefault="00F117C1" w:rsidP="001C61D6">
      <w:pPr>
        <w:numPr>
          <w:ilvl w:val="0"/>
          <w:numId w:val="3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Адам Смит</w:t>
      </w:r>
    </w:p>
    <w:p w:rsidR="00F117C1" w:rsidRPr="00F117C1" w:rsidRDefault="00F117C1" w:rsidP="001C61D6">
      <w:pPr>
        <w:numPr>
          <w:ilvl w:val="0"/>
          <w:numId w:val="3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Джон Мейнард Кейнс</w:t>
      </w:r>
    </w:p>
    <w:p w:rsidR="00F117C1" w:rsidRPr="00F117C1" w:rsidRDefault="00F117C1" w:rsidP="001C61D6">
      <w:pPr>
        <w:numPr>
          <w:ilvl w:val="0"/>
          <w:numId w:val="36"/>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Дуглас Норт</w:t>
      </w:r>
    </w:p>
    <w:p w:rsidR="00F117C1" w:rsidRPr="00F117C1" w:rsidRDefault="00F117C1" w:rsidP="001C61D6">
      <w:pPr>
        <w:numPr>
          <w:ilvl w:val="0"/>
          <w:numId w:val="3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Милтон Фридман</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Какой из следующих вопросов чаще всего исследует институциональная экономика?</w:t>
      </w:r>
    </w:p>
    <w:p w:rsidR="00F117C1" w:rsidRPr="00F117C1" w:rsidRDefault="00F117C1" w:rsidP="001C61D6">
      <w:pPr>
        <w:numPr>
          <w:ilvl w:val="0"/>
          <w:numId w:val="3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Причины инфляции</w:t>
      </w:r>
    </w:p>
    <w:p w:rsidR="00F117C1" w:rsidRPr="00F117C1" w:rsidRDefault="00F117C1" w:rsidP="001C61D6">
      <w:pPr>
        <w:numPr>
          <w:ilvl w:val="0"/>
          <w:numId w:val="37"/>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Влияние культурных норм на экономические решения</w:t>
      </w:r>
    </w:p>
    <w:p w:rsidR="00F117C1" w:rsidRPr="00F117C1" w:rsidRDefault="00F117C1" w:rsidP="001C61D6">
      <w:pPr>
        <w:numPr>
          <w:ilvl w:val="0"/>
          <w:numId w:val="3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Рынок труда и безработица</w:t>
      </w:r>
    </w:p>
    <w:p w:rsidR="00F117C1" w:rsidRPr="00F117C1" w:rsidRDefault="00F117C1" w:rsidP="001C61D6">
      <w:pPr>
        <w:numPr>
          <w:ilvl w:val="0"/>
          <w:numId w:val="3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Формирование цен на товары</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Согласно теореме Коуза:</w:t>
      </w:r>
    </w:p>
    <w:p w:rsidR="00F117C1" w:rsidRPr="00F117C1" w:rsidRDefault="00F117C1" w:rsidP="001C61D6">
      <w:pPr>
        <w:numPr>
          <w:ilvl w:val="0"/>
          <w:numId w:val="3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Негативные экстерналии снижают равновесный выпуск</w:t>
      </w:r>
    </w:p>
    <w:p w:rsidR="00F117C1" w:rsidRPr="00F117C1" w:rsidRDefault="00F117C1" w:rsidP="001C61D6">
      <w:pPr>
        <w:numPr>
          <w:ilvl w:val="0"/>
          <w:numId w:val="3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Положительные экстерналии увеличивают рыночные цены</w:t>
      </w:r>
    </w:p>
    <w:p w:rsidR="00F117C1" w:rsidRPr="00F117C1" w:rsidRDefault="00F117C1" w:rsidP="001C61D6">
      <w:pPr>
        <w:numPr>
          <w:ilvl w:val="0"/>
          <w:numId w:val="38"/>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Переговоры между экономическими агентами способствуют эффективному распределению ресурсов</w:t>
      </w:r>
    </w:p>
    <w:p w:rsidR="00F117C1" w:rsidRPr="00F117C1" w:rsidRDefault="00F117C1" w:rsidP="001C61D6">
      <w:pPr>
        <w:numPr>
          <w:ilvl w:val="0"/>
          <w:numId w:val="3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Трансакционные издержки всегда выше на свободном рынке</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Общественные решения проблемы экстерналий с помощью государственного регулирования лучше применять, когда:</w:t>
      </w:r>
    </w:p>
    <w:p w:rsidR="00F117C1" w:rsidRPr="00F117C1" w:rsidRDefault="00F117C1" w:rsidP="001C61D6">
      <w:pPr>
        <w:numPr>
          <w:ilvl w:val="0"/>
          <w:numId w:val="3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Права собственности хорошо определены</w:t>
      </w:r>
    </w:p>
    <w:p w:rsidR="00F117C1" w:rsidRPr="00F117C1" w:rsidRDefault="00F117C1" w:rsidP="001C61D6">
      <w:pPr>
        <w:numPr>
          <w:ilvl w:val="0"/>
          <w:numId w:val="3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Издержки переговоров между сторонами низки</w:t>
      </w:r>
    </w:p>
    <w:p w:rsidR="00F117C1" w:rsidRPr="00F117C1" w:rsidRDefault="00F117C1" w:rsidP="001C61D6">
      <w:pPr>
        <w:numPr>
          <w:ilvl w:val="0"/>
          <w:numId w:val="39"/>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Число людей, на которых влияет внешний эффект, велико</w:t>
      </w:r>
    </w:p>
    <w:p w:rsidR="00F117C1" w:rsidRPr="00F117C1" w:rsidRDefault="00F117C1" w:rsidP="001C61D6">
      <w:pPr>
        <w:numPr>
          <w:ilvl w:val="0"/>
          <w:numId w:val="3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Большое значение имеет частная информация</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Среди причин возникновения проблем рыночного обмена можно выделить:</w:t>
      </w:r>
    </w:p>
    <w:p w:rsidR="00F117C1" w:rsidRPr="00F117C1" w:rsidRDefault="00F117C1" w:rsidP="001C61D6">
      <w:pPr>
        <w:numPr>
          <w:ilvl w:val="0"/>
          <w:numId w:val="4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деперсонификацию обмена</w:t>
      </w:r>
    </w:p>
    <w:p w:rsidR="00F117C1" w:rsidRPr="00F117C1" w:rsidRDefault="00F117C1" w:rsidP="001C61D6">
      <w:pPr>
        <w:numPr>
          <w:ilvl w:val="0"/>
          <w:numId w:val="4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рост протяженности обмена во времени</w:t>
      </w:r>
    </w:p>
    <w:p w:rsidR="00F117C1" w:rsidRPr="00F117C1" w:rsidRDefault="00F117C1" w:rsidP="001C61D6">
      <w:pPr>
        <w:numPr>
          <w:ilvl w:val="0"/>
          <w:numId w:val="4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склонность контрагентов к оппортунистическому поведению</w:t>
      </w:r>
    </w:p>
    <w:p w:rsidR="00F117C1" w:rsidRPr="00F117C1" w:rsidRDefault="00F117C1" w:rsidP="001C61D6">
      <w:pPr>
        <w:numPr>
          <w:ilvl w:val="0"/>
          <w:numId w:val="40"/>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верно все вышеперечисленное</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Если предположить, что законодательство разрешает реализацию лекарственных препаратов до того, как они были опробованы в рамках клинических испытаний, данные препараты можно отнести:</w:t>
      </w:r>
    </w:p>
    <w:p w:rsidR="00F117C1" w:rsidRPr="00F117C1" w:rsidRDefault="00F117C1" w:rsidP="001C61D6">
      <w:pPr>
        <w:numPr>
          <w:ilvl w:val="0"/>
          <w:numId w:val="4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 исследуемым благам</w:t>
      </w:r>
    </w:p>
    <w:p w:rsidR="00F117C1" w:rsidRPr="00F117C1" w:rsidRDefault="00F117C1" w:rsidP="001C61D6">
      <w:pPr>
        <w:numPr>
          <w:ilvl w:val="0"/>
          <w:numId w:val="4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 опытным благам</w:t>
      </w:r>
    </w:p>
    <w:p w:rsidR="00F117C1" w:rsidRPr="00F117C1" w:rsidRDefault="00F117C1" w:rsidP="001C61D6">
      <w:pPr>
        <w:numPr>
          <w:ilvl w:val="0"/>
          <w:numId w:val="41"/>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к доверительным благам</w:t>
      </w:r>
    </w:p>
    <w:p w:rsidR="00F117C1" w:rsidRPr="00F117C1" w:rsidRDefault="00F117C1" w:rsidP="001C61D6">
      <w:pPr>
        <w:numPr>
          <w:ilvl w:val="0"/>
          <w:numId w:val="4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lastRenderedPageBreak/>
        <w:t>к исследуемым или к опытным благам в зависимости от конкретной ситуации</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Что позволяет снижать издержки переговоров?</w:t>
      </w:r>
    </w:p>
    <w:p w:rsidR="00F117C1" w:rsidRPr="00F117C1" w:rsidRDefault="00F117C1" w:rsidP="001C61D6">
      <w:pPr>
        <w:numPr>
          <w:ilvl w:val="0"/>
          <w:numId w:val="4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четкие регламенты</w:t>
      </w:r>
    </w:p>
    <w:p w:rsidR="00F117C1" w:rsidRPr="00F117C1" w:rsidRDefault="00F117C1" w:rsidP="001C61D6">
      <w:pPr>
        <w:numPr>
          <w:ilvl w:val="0"/>
          <w:numId w:val="4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жесткие цены</w:t>
      </w:r>
    </w:p>
    <w:p w:rsidR="00F117C1" w:rsidRPr="00F117C1" w:rsidRDefault="00F117C1" w:rsidP="001C61D6">
      <w:pPr>
        <w:numPr>
          <w:ilvl w:val="0"/>
          <w:numId w:val="4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договоры присоединения</w:t>
      </w:r>
    </w:p>
    <w:p w:rsidR="00F117C1" w:rsidRPr="00F117C1" w:rsidRDefault="00F117C1" w:rsidP="001C61D6">
      <w:pPr>
        <w:numPr>
          <w:ilvl w:val="0"/>
          <w:numId w:val="42"/>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верно все вышеперечисленное</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неформальный институт, позволяющий снижать издержки невыполнения контрактных обязательств:</w:t>
      </w:r>
    </w:p>
    <w:p w:rsidR="00F117C1" w:rsidRPr="00F117C1" w:rsidRDefault="00F117C1" w:rsidP="001C61D6">
      <w:pPr>
        <w:numPr>
          <w:ilvl w:val="0"/>
          <w:numId w:val="4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Уголовный кодекс РФ</w:t>
      </w:r>
    </w:p>
    <w:p w:rsidR="00F117C1" w:rsidRPr="00F117C1" w:rsidRDefault="00F117C1" w:rsidP="001C61D6">
      <w:pPr>
        <w:numPr>
          <w:ilvl w:val="0"/>
          <w:numId w:val="43"/>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репутация</w:t>
      </w:r>
    </w:p>
    <w:p w:rsidR="00F117C1" w:rsidRPr="00F117C1" w:rsidRDefault="00F117C1" w:rsidP="001C61D6">
      <w:pPr>
        <w:numPr>
          <w:ilvl w:val="0"/>
          <w:numId w:val="4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кодекс этических норм Ассоциации предпринимателей</w:t>
      </w:r>
    </w:p>
    <w:p w:rsidR="00F117C1" w:rsidRPr="00F117C1" w:rsidRDefault="00F117C1" w:rsidP="001C61D6">
      <w:pPr>
        <w:numPr>
          <w:ilvl w:val="0"/>
          <w:numId w:val="4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Закон «О защите прав потребителей»</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пример морального риска:</w:t>
      </w:r>
    </w:p>
    <w:p w:rsidR="00F117C1" w:rsidRPr="00F117C1" w:rsidRDefault="00F117C1" w:rsidP="001C61D6">
      <w:pPr>
        <w:numPr>
          <w:ilvl w:val="0"/>
          <w:numId w:val="4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работник приносит на собеседование фальшивые рекомендации от бывших работодателей</w:t>
      </w:r>
    </w:p>
    <w:p w:rsidR="00F117C1" w:rsidRPr="00F117C1" w:rsidRDefault="00F117C1" w:rsidP="001C61D6">
      <w:pPr>
        <w:numPr>
          <w:ilvl w:val="0"/>
          <w:numId w:val="4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человек не раскрывает страховой компании информацию о тяжелом наследственном заболевании, влияющем на вероятность наступления страхового случая</w:t>
      </w:r>
    </w:p>
    <w:p w:rsidR="00F117C1" w:rsidRPr="00F117C1" w:rsidRDefault="00F117C1" w:rsidP="001C61D6">
      <w:pPr>
        <w:numPr>
          <w:ilvl w:val="0"/>
          <w:numId w:val="44"/>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после покупки дорогого надежного автомобиля водитель начинает лихачить на дороге, зная, что в случае повреждения машины, компания оплатит ремонт</w:t>
      </w:r>
    </w:p>
    <w:p w:rsidR="00F117C1" w:rsidRPr="00F117C1" w:rsidRDefault="00F117C1" w:rsidP="001C61D6">
      <w:pPr>
        <w:numPr>
          <w:ilvl w:val="0"/>
          <w:numId w:val="4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производитель не сообщает потребителям о том, что при производстве колбасы он использовал смесь из рогов, копыт и бумаги</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Контракт – это (выберите наиболее полный и правильный ответ):</w:t>
      </w:r>
    </w:p>
    <w:p w:rsidR="00F117C1" w:rsidRPr="00F117C1" w:rsidRDefault="00F117C1" w:rsidP="001C61D6">
      <w:pPr>
        <w:numPr>
          <w:ilvl w:val="0"/>
          <w:numId w:val="45"/>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соглашение, добровольно заключаемое его сторонами и координирующее их действия путем определения взаимных прав, обязанностей и механизмов их соблюдения</w:t>
      </w:r>
    </w:p>
    <w:p w:rsidR="00F117C1" w:rsidRPr="00F117C1" w:rsidRDefault="00F117C1" w:rsidP="001C61D6">
      <w:pPr>
        <w:numPr>
          <w:ilvl w:val="0"/>
          <w:numId w:val="4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договор, участие сторон в котором закрепляется подписями сторон на бумажном носителе</w:t>
      </w:r>
    </w:p>
    <w:p w:rsidR="00F117C1" w:rsidRPr="00F117C1" w:rsidRDefault="00F117C1" w:rsidP="001C61D6">
      <w:pPr>
        <w:numPr>
          <w:ilvl w:val="0"/>
          <w:numId w:val="4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документ, подписанный сторонами, не противоречащий действующему законодательству</w:t>
      </w:r>
    </w:p>
    <w:p w:rsidR="00F117C1" w:rsidRPr="00F117C1" w:rsidRDefault="00F117C1" w:rsidP="001C61D6">
      <w:pPr>
        <w:numPr>
          <w:ilvl w:val="0"/>
          <w:numId w:val="4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формализованное соглашение сторон, координирующее их действия в соответствии с действующими формальными правилами</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Согласно Рональду Коузу, создание фирмы:</w:t>
      </w:r>
    </w:p>
    <w:p w:rsidR="00F117C1" w:rsidRPr="00F117C1" w:rsidRDefault="00F117C1" w:rsidP="001C61D6">
      <w:pPr>
        <w:numPr>
          <w:ilvl w:val="0"/>
          <w:numId w:val="4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связано с выделением роли центрального агента</w:t>
      </w:r>
    </w:p>
    <w:p w:rsidR="00F117C1" w:rsidRPr="00F117C1" w:rsidRDefault="00F117C1" w:rsidP="001C61D6">
      <w:pPr>
        <w:numPr>
          <w:ilvl w:val="0"/>
          <w:numId w:val="4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позволяет заменить серию краткосрочных контрактов долгосрочным контрактом</w:t>
      </w:r>
    </w:p>
    <w:p w:rsidR="00F117C1" w:rsidRPr="00F117C1" w:rsidRDefault="00F117C1" w:rsidP="001C61D6">
      <w:pPr>
        <w:numPr>
          <w:ilvl w:val="0"/>
          <w:numId w:val="4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позволяет получать предпринимателю ресурсы по цене ниже рыночной</w:t>
      </w:r>
    </w:p>
    <w:p w:rsidR="00F117C1" w:rsidRPr="00F117C1" w:rsidRDefault="00F117C1" w:rsidP="001C61D6">
      <w:pPr>
        <w:numPr>
          <w:ilvl w:val="0"/>
          <w:numId w:val="46"/>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верно все вышеперечисленное</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 Уильямсон выделяет три основных свойства трансакций:</w:t>
      </w:r>
    </w:p>
    <w:p w:rsidR="00F117C1" w:rsidRPr="00F117C1" w:rsidRDefault="00F117C1" w:rsidP="001C61D6">
      <w:pPr>
        <w:numPr>
          <w:ilvl w:val="0"/>
          <w:numId w:val="4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частота осуществления, уровень взаимозависимости контрагентов, величина активов</w:t>
      </w:r>
    </w:p>
    <w:p w:rsidR="00F117C1" w:rsidRPr="00F117C1" w:rsidRDefault="00F117C1" w:rsidP="001C61D6">
      <w:pPr>
        <w:numPr>
          <w:ilvl w:val="0"/>
          <w:numId w:val="47"/>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 xml:space="preserve">частота осуществления, уровень неопределенности, специфичность активов </w:t>
      </w:r>
    </w:p>
    <w:p w:rsidR="00F117C1" w:rsidRPr="00F117C1" w:rsidRDefault="00F117C1" w:rsidP="001C61D6">
      <w:pPr>
        <w:numPr>
          <w:ilvl w:val="0"/>
          <w:numId w:val="4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частота разрыва отношений, уровень барьеров входа, капиталоемкость активов</w:t>
      </w:r>
    </w:p>
    <w:p w:rsidR="00F117C1" w:rsidRPr="00F117C1" w:rsidRDefault="00F117C1" w:rsidP="001C61D6">
      <w:pPr>
        <w:numPr>
          <w:ilvl w:val="0"/>
          <w:numId w:val="4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частота разрыва отношений, уровень барьеров входа, величина активов</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Согласно Рональду Коузу, границы фирмы определяются:</w:t>
      </w:r>
    </w:p>
    <w:p w:rsidR="00F117C1" w:rsidRPr="00F117C1" w:rsidRDefault="00F117C1" w:rsidP="001C61D6">
      <w:pPr>
        <w:numPr>
          <w:ilvl w:val="0"/>
          <w:numId w:val="4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размерами рынка</w:t>
      </w:r>
    </w:p>
    <w:p w:rsidR="00F117C1" w:rsidRPr="00F117C1" w:rsidRDefault="00F117C1" w:rsidP="001C61D6">
      <w:pPr>
        <w:numPr>
          <w:ilvl w:val="0"/>
          <w:numId w:val="4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видом производственной функции</w:t>
      </w:r>
    </w:p>
    <w:p w:rsidR="00F117C1" w:rsidRPr="00F117C1" w:rsidRDefault="00F117C1" w:rsidP="001C61D6">
      <w:pPr>
        <w:numPr>
          <w:ilvl w:val="0"/>
          <w:numId w:val="4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долей специфических активов в капитале фирмы</w:t>
      </w:r>
    </w:p>
    <w:p w:rsidR="00F117C1" w:rsidRPr="00F117C1" w:rsidRDefault="00F117C1" w:rsidP="001C61D6">
      <w:pPr>
        <w:numPr>
          <w:ilvl w:val="0"/>
          <w:numId w:val="48"/>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соотношением издержек рыночных и внутрифирменных трансакций</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Какая характеристика не соответствует проблеме принципала-агента?</w:t>
      </w:r>
    </w:p>
    <w:p w:rsidR="00F117C1" w:rsidRPr="00F117C1" w:rsidRDefault="00F117C1" w:rsidP="001C61D6">
      <w:pPr>
        <w:numPr>
          <w:ilvl w:val="0"/>
          <w:numId w:val="4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lastRenderedPageBreak/>
        <w:t>Агент уполномочен распоряжаться ресурсами принципала для повышения благосостояния принципала в обмен на плату</w:t>
      </w:r>
    </w:p>
    <w:p w:rsidR="00F117C1" w:rsidRPr="00F117C1" w:rsidRDefault="00F117C1" w:rsidP="001C61D6">
      <w:pPr>
        <w:numPr>
          <w:ilvl w:val="0"/>
          <w:numId w:val="4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Ограниченная рациональность не позволяет заключить полный контракт</w:t>
      </w:r>
    </w:p>
    <w:p w:rsidR="00F117C1" w:rsidRPr="00F117C1" w:rsidRDefault="00F117C1" w:rsidP="001C61D6">
      <w:pPr>
        <w:numPr>
          <w:ilvl w:val="0"/>
          <w:numId w:val="49"/>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Асимметрия информации позволяет принципалу наблюдать усилия агента</w:t>
      </w:r>
    </w:p>
    <w:p w:rsidR="00F117C1" w:rsidRPr="00F117C1" w:rsidRDefault="00F117C1" w:rsidP="001C61D6">
      <w:pPr>
        <w:numPr>
          <w:ilvl w:val="0"/>
          <w:numId w:val="4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У агента возникают стимулы к отлыниванию</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верное утверждение:</w:t>
      </w:r>
    </w:p>
    <w:p w:rsidR="00F117C1" w:rsidRPr="00F117C1" w:rsidRDefault="00F117C1" w:rsidP="001C61D6">
      <w:pPr>
        <w:numPr>
          <w:ilvl w:val="0"/>
          <w:numId w:val="50"/>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Право на остаточный доход не может быть реализовано в некоммерческой фирме</w:t>
      </w:r>
    </w:p>
    <w:p w:rsidR="00F117C1" w:rsidRPr="00F117C1" w:rsidRDefault="00F117C1" w:rsidP="001C61D6">
      <w:pPr>
        <w:numPr>
          <w:ilvl w:val="0"/>
          <w:numId w:val="5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Право на остаточный доход и на контроль объединены в государственной организации</w:t>
      </w:r>
    </w:p>
    <w:p w:rsidR="00F117C1" w:rsidRPr="00F117C1" w:rsidRDefault="00F117C1" w:rsidP="001C61D6">
      <w:pPr>
        <w:numPr>
          <w:ilvl w:val="0"/>
          <w:numId w:val="5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Право на передачу правомочий ограничено в открытой корпорации</w:t>
      </w:r>
    </w:p>
    <w:p w:rsidR="00F117C1" w:rsidRPr="00F117C1" w:rsidRDefault="00F117C1" w:rsidP="001C61D6">
      <w:pPr>
        <w:numPr>
          <w:ilvl w:val="0"/>
          <w:numId w:val="5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Все правомочия объединены в одних руках в закрытой корпорации</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На выбор типа фирмы влияет:</w:t>
      </w:r>
    </w:p>
    <w:p w:rsidR="00F117C1" w:rsidRPr="00F117C1" w:rsidRDefault="00F117C1" w:rsidP="001C61D6">
      <w:pPr>
        <w:numPr>
          <w:ilvl w:val="0"/>
          <w:numId w:val="5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совокупность формальных и неформальных правил</w:t>
      </w:r>
    </w:p>
    <w:p w:rsidR="00F117C1" w:rsidRPr="00F117C1" w:rsidRDefault="00F117C1" w:rsidP="001C61D6">
      <w:pPr>
        <w:numPr>
          <w:ilvl w:val="0"/>
          <w:numId w:val="5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существующие технологии</w:t>
      </w:r>
    </w:p>
    <w:p w:rsidR="00F117C1" w:rsidRPr="00F117C1" w:rsidRDefault="00F117C1" w:rsidP="001C61D6">
      <w:pPr>
        <w:numPr>
          <w:ilvl w:val="0"/>
          <w:numId w:val="51"/>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развитость рынков</w:t>
      </w:r>
    </w:p>
    <w:p w:rsidR="00F117C1" w:rsidRPr="00F117C1" w:rsidRDefault="00F117C1" w:rsidP="001C61D6">
      <w:pPr>
        <w:numPr>
          <w:ilvl w:val="0"/>
          <w:numId w:val="51"/>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все вышеперечисленное</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Основным фактором спроса на услуги государства является:</w:t>
      </w:r>
    </w:p>
    <w:p w:rsidR="00F117C1" w:rsidRPr="00F117C1" w:rsidRDefault="00F117C1" w:rsidP="001C61D6">
      <w:pPr>
        <w:numPr>
          <w:ilvl w:val="0"/>
          <w:numId w:val="5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потребность в организации денежного обращения</w:t>
      </w:r>
    </w:p>
    <w:p w:rsidR="00F117C1" w:rsidRPr="00F117C1" w:rsidRDefault="00F117C1" w:rsidP="001C61D6">
      <w:pPr>
        <w:numPr>
          <w:ilvl w:val="0"/>
          <w:numId w:val="5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потребность в обеспечении социально-значимых благ (дорог, здравоохранения, образования)</w:t>
      </w:r>
    </w:p>
    <w:p w:rsidR="00F117C1" w:rsidRPr="00F117C1" w:rsidRDefault="00F117C1" w:rsidP="001C61D6">
      <w:pPr>
        <w:numPr>
          <w:ilvl w:val="0"/>
          <w:numId w:val="52"/>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потребность в сборе налогов</w:t>
      </w:r>
    </w:p>
    <w:p w:rsidR="00F117C1" w:rsidRPr="00F117C1" w:rsidRDefault="00F117C1" w:rsidP="001C61D6">
      <w:pPr>
        <w:numPr>
          <w:ilvl w:val="0"/>
          <w:numId w:val="52"/>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потребность в контроле насилия</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верное утверждение в отношении кочующего бандита:</w:t>
      </w:r>
    </w:p>
    <w:p w:rsidR="00F117C1" w:rsidRPr="00F117C1" w:rsidRDefault="00F117C1" w:rsidP="001C61D6">
      <w:pPr>
        <w:numPr>
          <w:ilvl w:val="0"/>
          <w:numId w:val="5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не имеет стимулов к осуществлению инвестиций в производство общественных благ</w:t>
      </w:r>
    </w:p>
    <w:p w:rsidR="00F117C1" w:rsidRPr="00F117C1" w:rsidRDefault="00F117C1" w:rsidP="001C61D6">
      <w:pPr>
        <w:numPr>
          <w:ilvl w:val="0"/>
          <w:numId w:val="5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не заинтересован в сохранении у жертвы стимулов и физической возможности для осуществления производительной деятельности</w:t>
      </w:r>
    </w:p>
    <w:p w:rsidR="00F117C1" w:rsidRPr="00F117C1" w:rsidRDefault="00F117C1" w:rsidP="001C61D6">
      <w:pPr>
        <w:numPr>
          <w:ilvl w:val="0"/>
          <w:numId w:val="53"/>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 качестве основного направления инвестиций выбирает технологии перераспределения</w:t>
      </w:r>
    </w:p>
    <w:p w:rsidR="00F117C1" w:rsidRPr="00F117C1" w:rsidRDefault="00F117C1" w:rsidP="001C61D6">
      <w:pPr>
        <w:numPr>
          <w:ilvl w:val="0"/>
          <w:numId w:val="53"/>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все утверждения верны</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Выберите верное утверждение в отношении оседлого бандита:</w:t>
      </w:r>
    </w:p>
    <w:p w:rsidR="00F117C1" w:rsidRPr="00F117C1" w:rsidRDefault="00F117C1" w:rsidP="001C61D6">
      <w:pPr>
        <w:numPr>
          <w:ilvl w:val="0"/>
          <w:numId w:val="5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короткий горизонт планирования</w:t>
      </w:r>
    </w:p>
    <w:p w:rsidR="00F117C1" w:rsidRPr="00F117C1" w:rsidRDefault="00F117C1" w:rsidP="001C61D6">
      <w:pPr>
        <w:numPr>
          <w:ilvl w:val="0"/>
          <w:numId w:val="5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инвестирует в потенциал насилия</w:t>
      </w:r>
    </w:p>
    <w:p w:rsidR="00F117C1" w:rsidRPr="00F117C1" w:rsidRDefault="00F117C1" w:rsidP="001C61D6">
      <w:pPr>
        <w:numPr>
          <w:ilvl w:val="0"/>
          <w:numId w:val="54"/>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есть стимулы к производству общественных благ</w:t>
      </w:r>
    </w:p>
    <w:p w:rsidR="00F117C1" w:rsidRPr="00F117C1" w:rsidRDefault="00F117C1" w:rsidP="001C61D6">
      <w:pPr>
        <w:numPr>
          <w:ilvl w:val="0"/>
          <w:numId w:val="54"/>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все утверждения верны</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Социальный контракт (общественный договор) – это (выберите наиболее полный и правильный ответ):</w:t>
      </w:r>
    </w:p>
    <w:p w:rsidR="00F117C1" w:rsidRPr="00F117C1" w:rsidRDefault="00F117C1" w:rsidP="001C61D6">
      <w:pPr>
        <w:numPr>
          <w:ilvl w:val="0"/>
          <w:numId w:val="5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подписанный политиками формализованный контракт по поводу экономических правил</w:t>
      </w:r>
    </w:p>
    <w:p w:rsidR="00F117C1" w:rsidRPr="00F117C1" w:rsidRDefault="00F117C1" w:rsidP="001C61D6">
      <w:pPr>
        <w:numPr>
          <w:ilvl w:val="0"/>
          <w:numId w:val="55"/>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обмен ожиданиями по поводу прав собственности и свобод, принятых в обществе</w:t>
      </w:r>
    </w:p>
    <w:p w:rsidR="00F117C1" w:rsidRPr="00F117C1" w:rsidRDefault="00F117C1" w:rsidP="001C61D6">
      <w:pPr>
        <w:numPr>
          <w:ilvl w:val="0"/>
          <w:numId w:val="5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совокупность надконституционных правил</w:t>
      </w:r>
    </w:p>
    <w:p w:rsidR="00F117C1" w:rsidRPr="00F117C1" w:rsidRDefault="00F117C1" w:rsidP="001C61D6">
      <w:pPr>
        <w:numPr>
          <w:ilvl w:val="0"/>
          <w:numId w:val="55"/>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совокупность формальных и неформальных правил, гарантом которых является государство</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Система ценностей воздействует на выбор способа производства общественных благ, проявляясь:</w:t>
      </w:r>
    </w:p>
    <w:p w:rsidR="00F117C1" w:rsidRPr="00F117C1" w:rsidRDefault="00F117C1" w:rsidP="001C61D6">
      <w:pPr>
        <w:numPr>
          <w:ilvl w:val="0"/>
          <w:numId w:val="56"/>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 структуре трансакционных издержек</w:t>
      </w:r>
    </w:p>
    <w:p w:rsidR="00F117C1" w:rsidRPr="00F117C1" w:rsidRDefault="00F117C1" w:rsidP="001C61D6">
      <w:pPr>
        <w:numPr>
          <w:ilvl w:val="0"/>
          <w:numId w:val="5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 структуре органов власти</w:t>
      </w:r>
    </w:p>
    <w:p w:rsidR="00F117C1" w:rsidRPr="00F117C1" w:rsidRDefault="00F117C1" w:rsidP="001C61D6">
      <w:pPr>
        <w:numPr>
          <w:ilvl w:val="0"/>
          <w:numId w:val="5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 структуре распределения налогового бремени</w:t>
      </w:r>
    </w:p>
    <w:p w:rsidR="00F117C1" w:rsidRPr="00F117C1" w:rsidRDefault="00F117C1" w:rsidP="001C61D6">
      <w:pPr>
        <w:numPr>
          <w:ilvl w:val="0"/>
          <w:numId w:val="56"/>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 структуре режимов собственности</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lastRenderedPageBreak/>
        <w:t>Государство это:</w:t>
      </w:r>
    </w:p>
    <w:p w:rsidR="00F117C1" w:rsidRPr="00F117C1" w:rsidRDefault="00F117C1" w:rsidP="001C61D6">
      <w:pPr>
        <w:numPr>
          <w:ilvl w:val="0"/>
          <w:numId w:val="5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организация, владеющая общей собственностью от лица граждан и в интересах граждан для достижения прироста общественного благосостояния и справедливого распределения общественных благ</w:t>
      </w:r>
    </w:p>
    <w:p w:rsidR="00F117C1" w:rsidRPr="00F117C1" w:rsidRDefault="00F117C1" w:rsidP="001C61D6">
      <w:pPr>
        <w:numPr>
          <w:ilvl w:val="0"/>
          <w:numId w:val="5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набор правил, по которым осуществляется регулирование макроэкономических пропорций путем принятия формальных предписаний или прямого участия в предпринимательстве с целью достижения равновесия</w:t>
      </w:r>
    </w:p>
    <w:p w:rsidR="00F117C1" w:rsidRPr="00F117C1" w:rsidRDefault="00F117C1" w:rsidP="001C61D6">
      <w:pPr>
        <w:numPr>
          <w:ilvl w:val="0"/>
          <w:numId w:val="57"/>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организация для осуществления насилия как специфического вида эксплуатации хозяйствующих субъектов и индивидов с целью получения рентного дохода правителем и специальными группами интересов, влияющими на правителя</w:t>
      </w:r>
    </w:p>
    <w:p w:rsidR="00F117C1" w:rsidRPr="00F117C1" w:rsidRDefault="00F117C1" w:rsidP="001C61D6">
      <w:pPr>
        <w:numPr>
          <w:ilvl w:val="0"/>
          <w:numId w:val="57"/>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организация со сравнительными преимуществами в осуществлении насилия, в течение длительного периода времени, распространяющимися на географический район, границы которого устанавливаются ее способностью облагать налогом подданных</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Существованием агентской проблемы в государства объясняется феномен:</w:t>
      </w:r>
    </w:p>
    <w:p w:rsidR="00F117C1" w:rsidRPr="00F117C1" w:rsidRDefault="00F117C1" w:rsidP="001C61D6">
      <w:pPr>
        <w:numPr>
          <w:ilvl w:val="0"/>
          <w:numId w:val="5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разрастания государственного аппарата</w:t>
      </w:r>
    </w:p>
    <w:p w:rsidR="00F117C1" w:rsidRPr="00F117C1" w:rsidRDefault="00F117C1" w:rsidP="001C61D6">
      <w:pPr>
        <w:numPr>
          <w:ilvl w:val="0"/>
          <w:numId w:val="5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коррупции</w:t>
      </w:r>
    </w:p>
    <w:p w:rsidR="00F117C1" w:rsidRPr="00F117C1" w:rsidRDefault="00F117C1" w:rsidP="001C61D6">
      <w:pPr>
        <w:numPr>
          <w:ilvl w:val="0"/>
          <w:numId w:val="58"/>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чрезмерного регулирования экономики</w:t>
      </w:r>
    </w:p>
    <w:p w:rsidR="00F117C1" w:rsidRPr="00F117C1" w:rsidRDefault="00F117C1" w:rsidP="001C61D6">
      <w:pPr>
        <w:numPr>
          <w:ilvl w:val="0"/>
          <w:numId w:val="58"/>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все перечисленное верно</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Ресурсное проклятье:</w:t>
      </w:r>
    </w:p>
    <w:p w:rsidR="00F117C1" w:rsidRPr="00F117C1" w:rsidRDefault="00F117C1" w:rsidP="001C61D6">
      <w:pPr>
        <w:numPr>
          <w:ilvl w:val="0"/>
          <w:numId w:val="5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определяется количеством запасов минеральных ресурсов страны</w:t>
      </w:r>
    </w:p>
    <w:p w:rsidR="00F117C1" w:rsidRPr="00F117C1" w:rsidRDefault="00F117C1" w:rsidP="001C61D6">
      <w:pPr>
        <w:numPr>
          <w:ilvl w:val="0"/>
          <w:numId w:val="5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повышает стимулы к защите прав собственности</w:t>
      </w:r>
    </w:p>
    <w:p w:rsidR="00F117C1" w:rsidRPr="00F117C1" w:rsidRDefault="00F117C1" w:rsidP="001C61D6">
      <w:pPr>
        <w:numPr>
          <w:ilvl w:val="0"/>
          <w:numId w:val="59"/>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снижает качество налоговой системы</w:t>
      </w:r>
    </w:p>
    <w:p w:rsidR="00F117C1" w:rsidRPr="00F117C1" w:rsidRDefault="00F117C1" w:rsidP="001C61D6">
      <w:pPr>
        <w:numPr>
          <w:ilvl w:val="0"/>
          <w:numId w:val="59"/>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воздействует на экономические, но не воздействует на институциональные индикаторы</w:t>
      </w:r>
    </w:p>
    <w:p w:rsidR="00F117C1" w:rsidRPr="00F117C1" w:rsidRDefault="00F117C1" w:rsidP="001C61D6">
      <w:pPr>
        <w:numPr>
          <w:ilvl w:val="0"/>
          <w:numId w:val="10"/>
        </w:numPr>
        <w:spacing w:after="0" w:line="259"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Если в соседней стране происходит революция, то:</w:t>
      </w:r>
    </w:p>
    <w:p w:rsidR="00F117C1" w:rsidRPr="00F117C1" w:rsidRDefault="00F117C1" w:rsidP="001C61D6">
      <w:pPr>
        <w:numPr>
          <w:ilvl w:val="0"/>
          <w:numId w:val="60"/>
        </w:numPr>
        <w:spacing w:after="0" w:line="240" w:lineRule="auto"/>
        <w:contextualSpacing/>
        <w:jc w:val="both"/>
        <w:rPr>
          <w:rFonts w:ascii="Times New Roman" w:hAnsi="Times New Roman"/>
          <w:b/>
          <w:sz w:val="24"/>
          <w:szCs w:val="24"/>
          <w:lang w:eastAsia="ko-KR"/>
        </w:rPr>
      </w:pPr>
      <w:r w:rsidRPr="00F117C1">
        <w:rPr>
          <w:rFonts w:ascii="Times New Roman" w:hAnsi="Times New Roman"/>
          <w:b/>
          <w:sz w:val="24"/>
          <w:szCs w:val="24"/>
          <w:lang w:eastAsia="ko-KR"/>
        </w:rPr>
        <w:t>повышала вероятность демократических реформ в соседних странах</w:t>
      </w:r>
    </w:p>
    <w:p w:rsidR="00F117C1" w:rsidRPr="00F117C1" w:rsidRDefault="00F117C1" w:rsidP="001C61D6">
      <w:pPr>
        <w:numPr>
          <w:ilvl w:val="0"/>
          <w:numId w:val="6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снижала вероятность демократических реформ в соседних странах</w:t>
      </w:r>
    </w:p>
    <w:p w:rsidR="00F117C1" w:rsidRPr="00F117C1" w:rsidRDefault="00F117C1" w:rsidP="001C61D6">
      <w:pPr>
        <w:numPr>
          <w:ilvl w:val="0"/>
          <w:numId w:val="6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повышал вероятность демократических реформ во всех странах, кроме соседних</w:t>
      </w:r>
    </w:p>
    <w:p w:rsidR="00F117C1" w:rsidRPr="00F117C1" w:rsidRDefault="00F117C1" w:rsidP="001C61D6">
      <w:pPr>
        <w:numPr>
          <w:ilvl w:val="0"/>
          <w:numId w:val="60"/>
        </w:numPr>
        <w:spacing w:after="0" w:line="240" w:lineRule="auto"/>
        <w:contextualSpacing/>
        <w:jc w:val="both"/>
        <w:rPr>
          <w:rFonts w:ascii="Times New Roman" w:hAnsi="Times New Roman"/>
          <w:sz w:val="24"/>
          <w:szCs w:val="24"/>
          <w:lang w:eastAsia="ko-KR"/>
        </w:rPr>
      </w:pPr>
      <w:r w:rsidRPr="00F117C1">
        <w:rPr>
          <w:rFonts w:ascii="Times New Roman" w:hAnsi="Times New Roman"/>
          <w:sz w:val="24"/>
          <w:szCs w:val="24"/>
          <w:lang w:eastAsia="ko-KR"/>
        </w:rPr>
        <w:t>никак не влияла на вероятность демократических реформ</w:t>
      </w:r>
    </w:p>
    <w:p w:rsidR="00F117C1" w:rsidRPr="00F117C1" w:rsidRDefault="00F117C1" w:rsidP="00F117C1">
      <w:pPr>
        <w:spacing w:after="0" w:line="240" w:lineRule="auto"/>
        <w:ind w:firstLine="709"/>
        <w:jc w:val="both"/>
        <w:rPr>
          <w:rFonts w:ascii="Times New Roman" w:hAnsi="Times New Roman"/>
          <w:sz w:val="24"/>
          <w:szCs w:val="24"/>
        </w:rPr>
      </w:pPr>
    </w:p>
    <w:p w:rsidR="00F117C1" w:rsidRPr="00F117C1" w:rsidRDefault="00F117C1" w:rsidP="00F117C1">
      <w:pPr>
        <w:spacing w:after="0" w:line="240" w:lineRule="auto"/>
        <w:ind w:firstLine="709"/>
        <w:jc w:val="both"/>
        <w:rPr>
          <w:rFonts w:ascii="Times New Roman" w:eastAsia="Calibri" w:hAnsi="Times New Roman"/>
          <w:b/>
          <w:sz w:val="24"/>
          <w:szCs w:val="24"/>
          <w:lang w:eastAsia="ko-KR"/>
        </w:rPr>
      </w:pPr>
      <w:r w:rsidRPr="00F117C1">
        <w:rPr>
          <w:rFonts w:ascii="Times New Roman" w:eastAsia="Calibri" w:hAnsi="Times New Roman"/>
          <w:b/>
          <w:sz w:val="24"/>
          <w:szCs w:val="24"/>
          <w:lang w:eastAsia="ko-KR"/>
        </w:rPr>
        <w:t>Критерии оценки</w:t>
      </w:r>
    </w:p>
    <w:p w:rsidR="00F117C1" w:rsidRPr="00F117C1" w:rsidRDefault="00F117C1" w:rsidP="00F117C1">
      <w:pPr>
        <w:spacing w:after="0" w:line="240" w:lineRule="auto"/>
        <w:ind w:firstLine="709"/>
        <w:jc w:val="both"/>
        <w:rPr>
          <w:rFonts w:ascii="Times New Roman" w:eastAsia="Calibri" w:hAnsi="Times New Roman"/>
          <w:b/>
          <w:sz w:val="24"/>
          <w:szCs w:val="24"/>
          <w:lang w:eastAsia="ko-K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843"/>
        <w:gridCol w:w="4111"/>
      </w:tblGrid>
      <w:tr w:rsidR="00F117C1" w:rsidRPr="00F117C1" w:rsidTr="00112873">
        <w:tc>
          <w:tcPr>
            <w:tcW w:w="3652" w:type="dxa"/>
          </w:tcPr>
          <w:p w:rsidR="00F117C1" w:rsidRPr="00F117C1" w:rsidRDefault="00F117C1" w:rsidP="00F117C1">
            <w:pPr>
              <w:tabs>
                <w:tab w:val="num" w:pos="0"/>
              </w:tabs>
              <w:spacing w:after="0" w:line="240" w:lineRule="auto"/>
              <w:jc w:val="center"/>
              <w:rPr>
                <w:rFonts w:ascii="Times New Roman" w:eastAsia="Calibri" w:hAnsi="Times New Roman"/>
                <w:sz w:val="24"/>
                <w:szCs w:val="24"/>
                <w:lang w:eastAsia="ko-KR"/>
              </w:rPr>
            </w:pPr>
            <w:r w:rsidRPr="00F117C1">
              <w:rPr>
                <w:rFonts w:ascii="Times New Roman" w:eastAsia="Calibri" w:hAnsi="Times New Roman"/>
                <w:sz w:val="24"/>
                <w:szCs w:val="24"/>
                <w:lang w:eastAsia="ko-KR"/>
              </w:rPr>
              <w:t>Формы текущего контроля</w:t>
            </w:r>
          </w:p>
        </w:tc>
        <w:tc>
          <w:tcPr>
            <w:tcW w:w="5954" w:type="dxa"/>
            <w:gridSpan w:val="2"/>
          </w:tcPr>
          <w:p w:rsidR="00F117C1" w:rsidRPr="00F117C1" w:rsidRDefault="00F117C1" w:rsidP="00F117C1">
            <w:pPr>
              <w:tabs>
                <w:tab w:val="num" w:pos="0"/>
              </w:tabs>
              <w:spacing w:after="0" w:line="240" w:lineRule="auto"/>
              <w:jc w:val="center"/>
              <w:rPr>
                <w:rFonts w:ascii="Times New Roman" w:eastAsia="Calibri" w:hAnsi="Times New Roman"/>
                <w:b/>
                <w:bCs/>
                <w:sz w:val="24"/>
                <w:szCs w:val="24"/>
                <w:lang w:eastAsia="ko-KR"/>
              </w:rPr>
            </w:pPr>
            <w:r w:rsidRPr="00F117C1">
              <w:rPr>
                <w:rFonts w:ascii="Times New Roman" w:eastAsia="Calibri" w:hAnsi="Times New Roman"/>
                <w:sz w:val="24"/>
                <w:szCs w:val="24"/>
                <w:lang w:eastAsia="ko-KR"/>
              </w:rPr>
              <w:t>Критерии и нормы оценки</w:t>
            </w:r>
          </w:p>
        </w:tc>
      </w:tr>
      <w:tr w:rsidR="00F117C1" w:rsidRPr="00F117C1" w:rsidTr="00112873">
        <w:tc>
          <w:tcPr>
            <w:tcW w:w="3652" w:type="dxa"/>
            <w:vMerge w:val="restart"/>
            <w:tcBorders>
              <w:top w:val="single" w:sz="4" w:space="0" w:color="auto"/>
              <w:left w:val="single" w:sz="4" w:space="0" w:color="auto"/>
              <w:right w:val="single" w:sz="4" w:space="0" w:color="auto"/>
            </w:tcBorders>
          </w:tcPr>
          <w:p w:rsidR="00F117C1" w:rsidRPr="00F117C1" w:rsidRDefault="00F117C1" w:rsidP="00F117C1">
            <w:pPr>
              <w:tabs>
                <w:tab w:val="num" w:pos="0"/>
              </w:tabs>
              <w:spacing w:after="0" w:line="240" w:lineRule="auto"/>
              <w:jc w:val="both"/>
              <w:rPr>
                <w:rFonts w:ascii="Times New Roman" w:hAnsi="Times New Roman"/>
                <w:sz w:val="24"/>
                <w:szCs w:val="24"/>
                <w:lang w:eastAsia="ko-KR"/>
              </w:rPr>
            </w:pPr>
            <w:r w:rsidRPr="00F117C1">
              <w:rPr>
                <w:rFonts w:ascii="Times New Roman" w:hAnsi="Times New Roman"/>
                <w:sz w:val="24"/>
                <w:szCs w:val="24"/>
                <w:lang w:eastAsia="ko-KR"/>
              </w:rPr>
              <w:t>Тестовые задания</w:t>
            </w:r>
          </w:p>
        </w:tc>
        <w:tc>
          <w:tcPr>
            <w:tcW w:w="1843" w:type="dxa"/>
            <w:tcBorders>
              <w:top w:val="single" w:sz="4" w:space="0" w:color="auto"/>
              <w:left w:val="single" w:sz="4" w:space="0" w:color="auto"/>
              <w:bottom w:val="single" w:sz="4" w:space="0" w:color="auto"/>
              <w:right w:val="single" w:sz="4" w:space="0" w:color="auto"/>
            </w:tcBorders>
          </w:tcPr>
          <w:p w:rsidR="00F117C1" w:rsidRPr="00F117C1" w:rsidRDefault="00F117C1" w:rsidP="00F117C1">
            <w:pPr>
              <w:tabs>
                <w:tab w:val="num" w:pos="0"/>
              </w:tabs>
              <w:spacing w:after="0" w:line="240" w:lineRule="auto"/>
              <w:jc w:val="center"/>
              <w:rPr>
                <w:rFonts w:ascii="Times New Roman" w:hAnsi="Times New Roman"/>
                <w:sz w:val="24"/>
                <w:szCs w:val="24"/>
                <w:lang w:eastAsia="ko-KR"/>
              </w:rPr>
            </w:pPr>
            <w:r w:rsidRPr="00F117C1">
              <w:rPr>
                <w:rFonts w:ascii="Times New Roman" w:hAnsi="Times New Roman"/>
                <w:sz w:val="24"/>
                <w:szCs w:val="24"/>
                <w:lang w:eastAsia="ko-KR"/>
              </w:rPr>
              <w:t>«зачтено»</w:t>
            </w:r>
          </w:p>
        </w:tc>
        <w:tc>
          <w:tcPr>
            <w:tcW w:w="4111" w:type="dxa"/>
            <w:tcBorders>
              <w:top w:val="single" w:sz="4" w:space="0" w:color="auto"/>
              <w:left w:val="single" w:sz="4" w:space="0" w:color="auto"/>
              <w:bottom w:val="single" w:sz="4" w:space="0" w:color="auto"/>
              <w:right w:val="single" w:sz="4" w:space="0" w:color="auto"/>
            </w:tcBorders>
          </w:tcPr>
          <w:p w:rsidR="00F117C1" w:rsidRPr="00F117C1" w:rsidRDefault="00F117C1" w:rsidP="00F117C1">
            <w:pPr>
              <w:tabs>
                <w:tab w:val="num" w:pos="0"/>
              </w:tabs>
              <w:spacing w:after="0" w:line="240" w:lineRule="auto"/>
              <w:jc w:val="both"/>
              <w:rPr>
                <w:rFonts w:ascii="Times New Roman" w:hAnsi="Times New Roman"/>
                <w:sz w:val="24"/>
                <w:szCs w:val="24"/>
                <w:lang w:eastAsia="ko-KR"/>
              </w:rPr>
            </w:pPr>
            <w:r w:rsidRPr="00F117C1">
              <w:rPr>
                <w:rFonts w:ascii="Times New Roman" w:hAnsi="Times New Roman"/>
                <w:sz w:val="24"/>
                <w:szCs w:val="24"/>
                <w:lang w:eastAsia="ko-KR"/>
              </w:rPr>
              <w:t>Выполнено верно более 60% заданий</w:t>
            </w:r>
          </w:p>
        </w:tc>
      </w:tr>
      <w:tr w:rsidR="00F117C1" w:rsidRPr="00F117C1" w:rsidTr="00112873">
        <w:tc>
          <w:tcPr>
            <w:tcW w:w="3652" w:type="dxa"/>
            <w:vMerge/>
            <w:tcBorders>
              <w:left w:val="single" w:sz="4" w:space="0" w:color="auto"/>
              <w:bottom w:val="single" w:sz="4" w:space="0" w:color="auto"/>
              <w:right w:val="single" w:sz="4" w:space="0" w:color="auto"/>
            </w:tcBorders>
          </w:tcPr>
          <w:p w:rsidR="00F117C1" w:rsidRPr="00F117C1" w:rsidRDefault="00F117C1" w:rsidP="00F117C1">
            <w:pPr>
              <w:tabs>
                <w:tab w:val="num" w:pos="0"/>
              </w:tabs>
              <w:spacing w:after="0" w:line="240" w:lineRule="auto"/>
              <w:jc w:val="both"/>
              <w:rPr>
                <w:rFonts w:ascii="Times New Roman" w:hAnsi="Times New Roman"/>
                <w:sz w:val="24"/>
                <w:szCs w:val="24"/>
                <w:lang w:eastAsia="ko-KR"/>
              </w:rPr>
            </w:pPr>
          </w:p>
        </w:tc>
        <w:tc>
          <w:tcPr>
            <w:tcW w:w="1843" w:type="dxa"/>
            <w:tcBorders>
              <w:top w:val="single" w:sz="4" w:space="0" w:color="auto"/>
              <w:left w:val="single" w:sz="4" w:space="0" w:color="auto"/>
              <w:bottom w:val="single" w:sz="4" w:space="0" w:color="auto"/>
              <w:right w:val="single" w:sz="4" w:space="0" w:color="auto"/>
            </w:tcBorders>
          </w:tcPr>
          <w:p w:rsidR="00F117C1" w:rsidRPr="00F117C1" w:rsidRDefault="00F117C1" w:rsidP="00F117C1">
            <w:pPr>
              <w:tabs>
                <w:tab w:val="num" w:pos="0"/>
              </w:tabs>
              <w:spacing w:after="0" w:line="240" w:lineRule="auto"/>
              <w:jc w:val="center"/>
              <w:rPr>
                <w:rFonts w:ascii="Times New Roman" w:hAnsi="Times New Roman"/>
                <w:sz w:val="24"/>
                <w:szCs w:val="24"/>
                <w:lang w:eastAsia="ko-KR"/>
              </w:rPr>
            </w:pPr>
            <w:r w:rsidRPr="00F117C1">
              <w:rPr>
                <w:rFonts w:ascii="Times New Roman" w:hAnsi="Times New Roman"/>
                <w:sz w:val="24"/>
                <w:szCs w:val="24"/>
                <w:lang w:eastAsia="ko-KR"/>
              </w:rPr>
              <w:t>«не зачтено»</w:t>
            </w:r>
          </w:p>
        </w:tc>
        <w:tc>
          <w:tcPr>
            <w:tcW w:w="4111" w:type="dxa"/>
            <w:tcBorders>
              <w:top w:val="single" w:sz="4" w:space="0" w:color="auto"/>
              <w:left w:val="single" w:sz="4" w:space="0" w:color="auto"/>
              <w:bottom w:val="single" w:sz="4" w:space="0" w:color="auto"/>
              <w:right w:val="single" w:sz="4" w:space="0" w:color="auto"/>
            </w:tcBorders>
          </w:tcPr>
          <w:p w:rsidR="00F117C1" w:rsidRPr="00F117C1" w:rsidRDefault="00F117C1" w:rsidP="00F117C1">
            <w:pPr>
              <w:tabs>
                <w:tab w:val="num" w:pos="0"/>
              </w:tabs>
              <w:spacing w:after="0" w:line="240" w:lineRule="auto"/>
              <w:jc w:val="both"/>
              <w:rPr>
                <w:rFonts w:ascii="Times New Roman" w:hAnsi="Times New Roman"/>
                <w:sz w:val="24"/>
                <w:szCs w:val="24"/>
                <w:lang w:eastAsia="ko-KR"/>
              </w:rPr>
            </w:pPr>
            <w:r w:rsidRPr="00F117C1">
              <w:rPr>
                <w:rFonts w:ascii="Times New Roman" w:hAnsi="Times New Roman"/>
                <w:sz w:val="24"/>
                <w:szCs w:val="24"/>
                <w:lang w:eastAsia="ko-KR"/>
              </w:rPr>
              <w:t>Выполнено верно менее 60% заданий</w:t>
            </w:r>
          </w:p>
        </w:tc>
      </w:tr>
    </w:tbl>
    <w:p w:rsidR="003908CD" w:rsidRPr="003908CD" w:rsidRDefault="003908CD" w:rsidP="003908CD">
      <w:pPr>
        <w:spacing w:after="0" w:line="240" w:lineRule="auto"/>
        <w:ind w:left="1429"/>
        <w:contextualSpacing/>
        <w:jc w:val="both"/>
        <w:rPr>
          <w:rFonts w:ascii="Times New Roman" w:hAnsi="Times New Roman"/>
          <w:sz w:val="24"/>
          <w:szCs w:val="24"/>
        </w:rPr>
      </w:pPr>
    </w:p>
    <w:p w:rsidR="00F117C1" w:rsidRDefault="004300ED" w:rsidP="00F117C1">
      <w:pPr>
        <w:spacing w:after="0" w:line="240" w:lineRule="auto"/>
        <w:ind w:firstLine="709"/>
        <w:jc w:val="both"/>
        <w:rPr>
          <w:rFonts w:ascii="Times New Roman" w:hAnsi="Times New Roman"/>
          <w:b/>
          <w:bCs/>
          <w:sz w:val="24"/>
          <w:szCs w:val="24"/>
        </w:rPr>
      </w:pPr>
      <w:r w:rsidRPr="004300ED">
        <w:rPr>
          <w:rFonts w:ascii="Times New Roman" w:hAnsi="Times New Roman"/>
          <w:b/>
          <w:bCs/>
          <w:sz w:val="24"/>
          <w:szCs w:val="24"/>
        </w:rPr>
        <w:t xml:space="preserve">Типовые примеры </w:t>
      </w:r>
      <w:r w:rsidR="00F117C1">
        <w:rPr>
          <w:rFonts w:ascii="Times New Roman" w:hAnsi="Times New Roman"/>
          <w:b/>
          <w:bCs/>
          <w:sz w:val="24"/>
          <w:szCs w:val="24"/>
        </w:rPr>
        <w:t>кейс-заданий</w:t>
      </w:r>
    </w:p>
    <w:p w:rsidR="00F117C1" w:rsidRDefault="00F117C1" w:rsidP="00F117C1">
      <w:pPr>
        <w:spacing w:after="0" w:line="240" w:lineRule="auto"/>
        <w:ind w:firstLine="709"/>
        <w:jc w:val="both"/>
        <w:rPr>
          <w:rFonts w:ascii="Times New Roman" w:hAnsi="Times New Roman"/>
          <w:b/>
          <w:bCs/>
          <w:sz w:val="24"/>
          <w:szCs w:val="24"/>
        </w:rPr>
      </w:pPr>
    </w:p>
    <w:p w:rsidR="00F117C1" w:rsidRPr="00F117C1" w:rsidRDefault="00F117C1" w:rsidP="00F117C1">
      <w:pPr>
        <w:spacing w:after="0" w:line="240" w:lineRule="auto"/>
        <w:ind w:firstLine="709"/>
        <w:jc w:val="both"/>
        <w:rPr>
          <w:rFonts w:ascii="Times New Roman" w:hAnsi="Times New Roman"/>
          <w:bCs/>
          <w:sz w:val="24"/>
          <w:szCs w:val="24"/>
          <w:lang w:eastAsia="ko-KR"/>
        </w:rPr>
      </w:pPr>
      <w:r w:rsidRPr="00F117C1">
        <w:rPr>
          <w:rFonts w:ascii="Times New Roman" w:hAnsi="Times New Roman"/>
          <w:bCs/>
          <w:sz w:val="24"/>
          <w:szCs w:val="24"/>
          <w:lang w:eastAsia="ko-KR"/>
        </w:rPr>
        <w:t>1. Несколько крупных международных компаний публично пообещали друг другу не прибегать к взяткам как способу ведения бизнеса в России. Объясните, зачем это нужно компаниям и зачем, на ваш взгляд, для этого нужны публичные обещания. С какими проблемами могут столкнуться компании при выполнении данных договоренностей? Провидите разграничение между формальными и неформальными институтами в сложившейся ситуации. Какие трансакции возникают между заинтересованными сторонами?</w:t>
      </w:r>
    </w:p>
    <w:p w:rsidR="00F117C1" w:rsidRPr="00F117C1" w:rsidRDefault="00F117C1" w:rsidP="00F117C1">
      <w:pPr>
        <w:spacing w:after="0" w:line="240" w:lineRule="auto"/>
        <w:ind w:firstLine="709"/>
        <w:jc w:val="both"/>
        <w:rPr>
          <w:rFonts w:ascii="Times New Roman" w:hAnsi="Times New Roman"/>
          <w:bCs/>
          <w:sz w:val="24"/>
          <w:szCs w:val="24"/>
          <w:lang w:eastAsia="ko-KR"/>
        </w:rPr>
      </w:pPr>
      <w:r w:rsidRPr="00F117C1">
        <w:rPr>
          <w:rFonts w:ascii="Times New Roman" w:hAnsi="Times New Roman"/>
          <w:bCs/>
          <w:sz w:val="24"/>
          <w:szCs w:val="24"/>
          <w:lang w:eastAsia="ko-KR"/>
        </w:rPr>
        <w:t xml:space="preserve">2. В некоторых страна был введен закон, запрещающий в случае банкротства заемщика отчуждать у него дом, который использовался в виде залога по кредиту. Это, согласно замыслу законодателей, позволило бы улучшить положение наиболее бедных </w:t>
      </w:r>
      <w:r w:rsidRPr="00F117C1">
        <w:rPr>
          <w:rFonts w:ascii="Times New Roman" w:hAnsi="Times New Roman"/>
          <w:bCs/>
          <w:sz w:val="24"/>
          <w:szCs w:val="24"/>
          <w:lang w:eastAsia="ko-KR"/>
        </w:rPr>
        <w:lastRenderedPageBreak/>
        <w:t>заемщиков. Однако данные показали, что после принятия закона благосостояние беднейших слоев населения только ухудшилось. Как это можно объяснить?</w:t>
      </w:r>
    </w:p>
    <w:p w:rsidR="00F117C1" w:rsidRPr="00F117C1" w:rsidRDefault="00F117C1" w:rsidP="00F117C1">
      <w:pPr>
        <w:spacing w:after="0" w:line="240" w:lineRule="auto"/>
        <w:ind w:firstLine="709"/>
        <w:jc w:val="both"/>
        <w:rPr>
          <w:rFonts w:ascii="Times New Roman" w:hAnsi="Times New Roman"/>
          <w:bCs/>
          <w:sz w:val="24"/>
          <w:szCs w:val="24"/>
          <w:lang w:eastAsia="ko-KR"/>
        </w:rPr>
      </w:pPr>
      <w:r w:rsidRPr="00F117C1">
        <w:rPr>
          <w:rFonts w:ascii="Times New Roman" w:hAnsi="Times New Roman"/>
          <w:bCs/>
          <w:sz w:val="24"/>
          <w:szCs w:val="24"/>
          <w:lang w:eastAsia="ko-KR"/>
        </w:rPr>
        <w:t>3. В последние время во многих странах ежегодно проходит «День без автомобиля», который предназначен для привлечения внимания к транспортным и экологическим проблемам крупных городов. В этот объявленный заранее день городские власти пускают дополнительные маршруты общественного транспорта и призывают жителей отказаться от использования личного автомашины.</w:t>
      </w:r>
    </w:p>
    <w:p w:rsidR="00F117C1" w:rsidRPr="00F117C1" w:rsidRDefault="00F117C1" w:rsidP="00F117C1">
      <w:pPr>
        <w:spacing w:after="0" w:line="240" w:lineRule="auto"/>
        <w:ind w:firstLine="709"/>
        <w:jc w:val="both"/>
        <w:rPr>
          <w:rFonts w:ascii="Times New Roman" w:hAnsi="Times New Roman"/>
          <w:bCs/>
          <w:sz w:val="24"/>
          <w:szCs w:val="24"/>
          <w:lang w:eastAsia="ko-KR"/>
        </w:rPr>
      </w:pPr>
      <w:r w:rsidRPr="00F117C1">
        <w:rPr>
          <w:rFonts w:ascii="Times New Roman" w:hAnsi="Times New Roman"/>
          <w:bCs/>
          <w:sz w:val="24"/>
          <w:szCs w:val="24"/>
          <w:lang w:eastAsia="ko-KR"/>
        </w:rPr>
        <w:t>Объясните а) Почему в этот день пробки в Москве и Пекине, как правило, выше обычных и б) Почему аналогичные акции в крупных европейских городах проходят гораздо успешнее?</w:t>
      </w:r>
    </w:p>
    <w:p w:rsidR="00F117C1" w:rsidRPr="00F117C1" w:rsidRDefault="00F117C1" w:rsidP="00F117C1">
      <w:pPr>
        <w:spacing w:after="0" w:line="240" w:lineRule="auto"/>
        <w:ind w:firstLine="709"/>
        <w:jc w:val="both"/>
        <w:rPr>
          <w:rFonts w:ascii="Times New Roman" w:hAnsi="Times New Roman"/>
          <w:bCs/>
          <w:sz w:val="24"/>
          <w:szCs w:val="24"/>
          <w:lang w:eastAsia="ko-KR"/>
        </w:rPr>
      </w:pPr>
      <w:r w:rsidRPr="00F117C1">
        <w:rPr>
          <w:rFonts w:ascii="Times New Roman" w:hAnsi="Times New Roman"/>
          <w:bCs/>
          <w:sz w:val="24"/>
          <w:szCs w:val="24"/>
          <w:lang w:eastAsia="ko-KR"/>
        </w:rPr>
        <w:t>4. Объясните, почему сложно выявить причинно-следственную связь между качеством институтов и экономическим развитием? Асемоглу, Джонсон и Робинсон в работе 2001 года использовали смертность европейских колонистов как инструментальную переменную. Как решаются указанные вами проблемы в рамках данной эмпирической стратегии?</w:t>
      </w:r>
    </w:p>
    <w:p w:rsidR="00F117C1" w:rsidRPr="00F117C1" w:rsidRDefault="00F117C1" w:rsidP="00F117C1">
      <w:pPr>
        <w:spacing w:after="0" w:line="240" w:lineRule="auto"/>
        <w:ind w:firstLine="709"/>
        <w:jc w:val="both"/>
        <w:rPr>
          <w:rFonts w:ascii="Times New Roman" w:hAnsi="Times New Roman"/>
          <w:sz w:val="24"/>
          <w:szCs w:val="24"/>
          <w:lang w:eastAsia="ko-KR"/>
        </w:rPr>
      </w:pPr>
    </w:p>
    <w:p w:rsidR="00F117C1" w:rsidRPr="00F117C1" w:rsidRDefault="00F117C1" w:rsidP="00F117C1">
      <w:pPr>
        <w:spacing w:after="0" w:line="240" w:lineRule="auto"/>
        <w:ind w:firstLine="709"/>
        <w:jc w:val="both"/>
        <w:rPr>
          <w:rFonts w:ascii="Times New Roman" w:hAnsi="Times New Roman"/>
          <w:b/>
          <w:sz w:val="24"/>
          <w:szCs w:val="24"/>
          <w:lang w:eastAsia="ko-KR"/>
        </w:rPr>
      </w:pPr>
      <w:r w:rsidRPr="00F117C1">
        <w:rPr>
          <w:rFonts w:ascii="Times New Roman" w:hAnsi="Times New Roman"/>
          <w:b/>
          <w:sz w:val="24"/>
          <w:szCs w:val="24"/>
          <w:lang w:eastAsia="ko-KR"/>
        </w:rPr>
        <w:t>Критерии оценки</w:t>
      </w:r>
    </w:p>
    <w:p w:rsidR="00F117C1" w:rsidRPr="00F117C1" w:rsidRDefault="00F117C1" w:rsidP="00F117C1">
      <w:pPr>
        <w:spacing w:after="0" w:line="240" w:lineRule="auto"/>
        <w:ind w:firstLine="709"/>
        <w:jc w:val="both"/>
        <w:rPr>
          <w:rFonts w:ascii="Times New Roman" w:hAnsi="Times New Roman"/>
          <w:bCs/>
          <w:sz w:val="24"/>
          <w:szCs w:val="24"/>
          <w:lang w:eastAsia="ko-K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843"/>
        <w:gridCol w:w="4111"/>
      </w:tblGrid>
      <w:tr w:rsidR="00F117C1" w:rsidRPr="00F117C1" w:rsidTr="00F117C1">
        <w:tc>
          <w:tcPr>
            <w:tcW w:w="3652" w:type="dxa"/>
          </w:tcPr>
          <w:p w:rsidR="00F117C1" w:rsidRPr="00F117C1" w:rsidRDefault="00F117C1" w:rsidP="00F117C1">
            <w:pPr>
              <w:spacing w:after="0" w:line="240" w:lineRule="auto"/>
              <w:jc w:val="center"/>
              <w:rPr>
                <w:rFonts w:ascii="Times New Roman" w:hAnsi="Times New Roman"/>
                <w:b/>
                <w:sz w:val="24"/>
                <w:szCs w:val="24"/>
                <w:lang w:eastAsia="ko-KR"/>
              </w:rPr>
            </w:pPr>
            <w:r w:rsidRPr="00F117C1">
              <w:rPr>
                <w:rFonts w:ascii="Times New Roman" w:hAnsi="Times New Roman"/>
                <w:b/>
                <w:sz w:val="24"/>
                <w:szCs w:val="24"/>
                <w:lang w:eastAsia="ko-KR"/>
              </w:rPr>
              <w:t>Формы текущего контроля</w:t>
            </w:r>
          </w:p>
        </w:tc>
        <w:tc>
          <w:tcPr>
            <w:tcW w:w="5954" w:type="dxa"/>
            <w:gridSpan w:val="2"/>
          </w:tcPr>
          <w:p w:rsidR="00F117C1" w:rsidRPr="00F117C1" w:rsidRDefault="00F117C1" w:rsidP="00F117C1">
            <w:pPr>
              <w:spacing w:after="0" w:line="240" w:lineRule="auto"/>
              <w:jc w:val="center"/>
              <w:rPr>
                <w:rFonts w:ascii="Times New Roman" w:hAnsi="Times New Roman"/>
                <w:b/>
                <w:bCs/>
                <w:sz w:val="24"/>
                <w:szCs w:val="24"/>
                <w:lang w:eastAsia="ko-KR"/>
              </w:rPr>
            </w:pPr>
            <w:r w:rsidRPr="00F117C1">
              <w:rPr>
                <w:rFonts w:ascii="Times New Roman" w:hAnsi="Times New Roman"/>
                <w:b/>
                <w:sz w:val="24"/>
                <w:szCs w:val="24"/>
                <w:lang w:eastAsia="ko-KR"/>
              </w:rPr>
              <w:t>Критерии и нормы оценки</w:t>
            </w:r>
          </w:p>
        </w:tc>
      </w:tr>
      <w:tr w:rsidR="00F117C1" w:rsidRPr="00F117C1" w:rsidTr="00F117C1">
        <w:tc>
          <w:tcPr>
            <w:tcW w:w="3652" w:type="dxa"/>
            <w:vMerge w:val="restart"/>
            <w:tcBorders>
              <w:top w:val="single" w:sz="4" w:space="0" w:color="auto"/>
              <w:left w:val="single" w:sz="4" w:space="0" w:color="auto"/>
              <w:right w:val="single" w:sz="4" w:space="0" w:color="auto"/>
            </w:tcBorders>
          </w:tcPr>
          <w:p w:rsidR="00F117C1" w:rsidRPr="00F117C1" w:rsidRDefault="00F117C1" w:rsidP="00F117C1">
            <w:pPr>
              <w:spacing w:after="0" w:line="240" w:lineRule="auto"/>
              <w:jc w:val="both"/>
              <w:rPr>
                <w:rFonts w:ascii="Times New Roman" w:hAnsi="Times New Roman"/>
                <w:sz w:val="24"/>
                <w:szCs w:val="24"/>
                <w:lang w:eastAsia="ko-KR"/>
              </w:rPr>
            </w:pPr>
            <w:r w:rsidRPr="00F117C1">
              <w:rPr>
                <w:rFonts w:ascii="Times New Roman" w:hAnsi="Times New Roman"/>
                <w:sz w:val="24"/>
                <w:szCs w:val="24"/>
                <w:lang w:eastAsia="ko-KR"/>
              </w:rPr>
              <w:t>Кейс-задания</w:t>
            </w:r>
          </w:p>
        </w:tc>
        <w:tc>
          <w:tcPr>
            <w:tcW w:w="1843" w:type="dxa"/>
            <w:tcBorders>
              <w:top w:val="single" w:sz="4" w:space="0" w:color="auto"/>
              <w:left w:val="single" w:sz="4" w:space="0" w:color="auto"/>
              <w:bottom w:val="single" w:sz="4" w:space="0" w:color="auto"/>
              <w:right w:val="single" w:sz="4" w:space="0" w:color="auto"/>
            </w:tcBorders>
          </w:tcPr>
          <w:p w:rsidR="00F117C1" w:rsidRPr="00F117C1" w:rsidRDefault="00F117C1" w:rsidP="00F117C1">
            <w:pPr>
              <w:spacing w:after="0" w:line="240" w:lineRule="auto"/>
              <w:jc w:val="both"/>
              <w:rPr>
                <w:rFonts w:ascii="Times New Roman" w:hAnsi="Times New Roman"/>
                <w:sz w:val="24"/>
                <w:szCs w:val="24"/>
                <w:lang w:eastAsia="ko-KR"/>
              </w:rPr>
            </w:pPr>
            <w:r w:rsidRPr="00F117C1">
              <w:rPr>
                <w:rFonts w:ascii="Times New Roman" w:hAnsi="Times New Roman"/>
                <w:sz w:val="24"/>
                <w:szCs w:val="24"/>
                <w:lang w:eastAsia="ko-KR"/>
              </w:rPr>
              <w:t>«зачтено»</w:t>
            </w:r>
          </w:p>
        </w:tc>
        <w:tc>
          <w:tcPr>
            <w:tcW w:w="4111" w:type="dxa"/>
            <w:tcBorders>
              <w:top w:val="single" w:sz="4" w:space="0" w:color="auto"/>
              <w:left w:val="single" w:sz="4" w:space="0" w:color="auto"/>
              <w:bottom w:val="single" w:sz="4" w:space="0" w:color="auto"/>
              <w:right w:val="single" w:sz="4" w:space="0" w:color="auto"/>
            </w:tcBorders>
          </w:tcPr>
          <w:p w:rsidR="00F117C1" w:rsidRPr="00F117C1" w:rsidRDefault="00F117C1" w:rsidP="00F117C1">
            <w:pPr>
              <w:spacing w:after="0" w:line="240" w:lineRule="auto"/>
              <w:jc w:val="both"/>
              <w:rPr>
                <w:rFonts w:ascii="Times New Roman" w:hAnsi="Times New Roman"/>
                <w:sz w:val="24"/>
                <w:szCs w:val="24"/>
                <w:lang w:eastAsia="ko-KR"/>
              </w:rPr>
            </w:pPr>
            <w:r w:rsidRPr="00F117C1">
              <w:rPr>
                <w:rFonts w:ascii="Times New Roman" w:hAnsi="Times New Roman"/>
                <w:sz w:val="24"/>
                <w:szCs w:val="24"/>
                <w:lang w:eastAsia="ko-KR"/>
              </w:rPr>
              <w:t>Даны развернутые ответы на поставленные кейс-задания: проведена оценка ситуации, описанной в кейс-задании; выявлено влияние действующих формальных и неформальных институтов; дано объяснение трансакциям; дана оценка институциональным изменениям.</w:t>
            </w:r>
          </w:p>
        </w:tc>
      </w:tr>
      <w:tr w:rsidR="00F117C1" w:rsidRPr="00F117C1" w:rsidTr="00F117C1">
        <w:tc>
          <w:tcPr>
            <w:tcW w:w="3652" w:type="dxa"/>
            <w:vMerge/>
            <w:tcBorders>
              <w:left w:val="single" w:sz="4" w:space="0" w:color="auto"/>
              <w:bottom w:val="single" w:sz="4" w:space="0" w:color="auto"/>
              <w:right w:val="single" w:sz="4" w:space="0" w:color="auto"/>
            </w:tcBorders>
          </w:tcPr>
          <w:p w:rsidR="00F117C1" w:rsidRPr="00F117C1" w:rsidRDefault="00F117C1" w:rsidP="00F117C1">
            <w:pPr>
              <w:spacing w:after="0" w:line="240" w:lineRule="auto"/>
              <w:jc w:val="both"/>
              <w:rPr>
                <w:rFonts w:ascii="Times New Roman" w:hAnsi="Times New Roman"/>
                <w:sz w:val="24"/>
                <w:szCs w:val="24"/>
                <w:lang w:eastAsia="ko-KR"/>
              </w:rPr>
            </w:pPr>
          </w:p>
        </w:tc>
        <w:tc>
          <w:tcPr>
            <w:tcW w:w="1843" w:type="dxa"/>
            <w:tcBorders>
              <w:top w:val="single" w:sz="4" w:space="0" w:color="auto"/>
              <w:left w:val="single" w:sz="4" w:space="0" w:color="auto"/>
              <w:bottom w:val="single" w:sz="4" w:space="0" w:color="auto"/>
              <w:right w:val="single" w:sz="4" w:space="0" w:color="auto"/>
            </w:tcBorders>
          </w:tcPr>
          <w:p w:rsidR="00F117C1" w:rsidRPr="00F117C1" w:rsidRDefault="00F117C1" w:rsidP="00F117C1">
            <w:pPr>
              <w:spacing w:after="0" w:line="240" w:lineRule="auto"/>
              <w:jc w:val="both"/>
              <w:rPr>
                <w:rFonts w:ascii="Times New Roman" w:hAnsi="Times New Roman"/>
                <w:sz w:val="24"/>
                <w:szCs w:val="24"/>
                <w:lang w:eastAsia="ko-KR"/>
              </w:rPr>
            </w:pPr>
            <w:r w:rsidRPr="00F117C1">
              <w:rPr>
                <w:rFonts w:ascii="Times New Roman" w:hAnsi="Times New Roman"/>
                <w:sz w:val="24"/>
                <w:szCs w:val="24"/>
                <w:lang w:eastAsia="ko-KR"/>
              </w:rPr>
              <w:t>«не зачтено»</w:t>
            </w:r>
          </w:p>
        </w:tc>
        <w:tc>
          <w:tcPr>
            <w:tcW w:w="4111" w:type="dxa"/>
            <w:tcBorders>
              <w:top w:val="single" w:sz="4" w:space="0" w:color="auto"/>
              <w:left w:val="single" w:sz="4" w:space="0" w:color="auto"/>
              <w:bottom w:val="single" w:sz="4" w:space="0" w:color="auto"/>
              <w:right w:val="single" w:sz="4" w:space="0" w:color="auto"/>
            </w:tcBorders>
          </w:tcPr>
          <w:p w:rsidR="00F117C1" w:rsidRPr="00F117C1" w:rsidRDefault="00F117C1" w:rsidP="00F117C1">
            <w:pPr>
              <w:spacing w:after="0" w:line="240" w:lineRule="auto"/>
              <w:jc w:val="both"/>
              <w:rPr>
                <w:rFonts w:ascii="Times New Roman" w:hAnsi="Times New Roman"/>
                <w:sz w:val="24"/>
                <w:szCs w:val="24"/>
                <w:lang w:eastAsia="ko-KR"/>
              </w:rPr>
            </w:pPr>
            <w:r w:rsidRPr="00F117C1">
              <w:rPr>
                <w:rFonts w:ascii="Times New Roman" w:hAnsi="Times New Roman"/>
                <w:sz w:val="24"/>
                <w:szCs w:val="24"/>
                <w:lang w:eastAsia="ko-KR"/>
              </w:rPr>
              <w:t>Не проведена оценка ситуации, описанной в кейс-задании; не показано влияние действующих и неформальных институтов; отсутствует объяснение по трансакциям трансакциям; не проведен анализ институциональных изменений.</w:t>
            </w:r>
          </w:p>
        </w:tc>
      </w:tr>
    </w:tbl>
    <w:p w:rsidR="00F117C1" w:rsidRPr="00F117C1" w:rsidRDefault="00F117C1" w:rsidP="00F117C1">
      <w:pPr>
        <w:spacing w:after="0" w:line="240" w:lineRule="auto"/>
        <w:ind w:firstLine="709"/>
        <w:jc w:val="both"/>
        <w:rPr>
          <w:rFonts w:ascii="Times New Roman" w:hAnsi="Times New Roman"/>
          <w:bCs/>
          <w:sz w:val="24"/>
          <w:szCs w:val="24"/>
          <w:lang w:eastAsia="ko-KR"/>
        </w:rPr>
      </w:pPr>
    </w:p>
    <w:p w:rsidR="00F117C1" w:rsidRDefault="00F117C1" w:rsidP="003C0A7A">
      <w:pPr>
        <w:spacing w:after="0" w:line="240" w:lineRule="auto"/>
        <w:ind w:firstLine="709"/>
        <w:jc w:val="both"/>
        <w:rPr>
          <w:rFonts w:ascii="Times New Roman" w:hAnsi="Times New Roman"/>
          <w:b/>
          <w:sz w:val="24"/>
          <w:szCs w:val="24"/>
        </w:rPr>
      </w:pPr>
      <w:r>
        <w:rPr>
          <w:rFonts w:ascii="Times New Roman" w:hAnsi="Times New Roman"/>
          <w:b/>
          <w:sz w:val="24"/>
          <w:szCs w:val="24"/>
        </w:rPr>
        <w:br w:type="page"/>
      </w:r>
    </w:p>
    <w:p w:rsidR="00F117C1" w:rsidRPr="00F117C1" w:rsidRDefault="00F117C1" w:rsidP="00F117C1">
      <w:pPr>
        <w:numPr>
          <w:ilvl w:val="0"/>
          <w:numId w:val="1"/>
        </w:numPr>
        <w:tabs>
          <w:tab w:val="left" w:pos="2295"/>
        </w:tabs>
        <w:spacing w:after="0" w:line="240" w:lineRule="auto"/>
        <w:rPr>
          <w:rFonts w:ascii="Times New Roman" w:hAnsi="Times New Roman"/>
          <w:b/>
          <w:sz w:val="36"/>
          <w:szCs w:val="36"/>
        </w:rPr>
      </w:pPr>
      <w:r w:rsidRPr="000F0FED">
        <w:rPr>
          <w:rFonts w:ascii="Times New Roman" w:hAnsi="Times New Roman"/>
          <w:b/>
          <w:sz w:val="24"/>
          <w:szCs w:val="28"/>
        </w:rPr>
        <w:lastRenderedPageBreak/>
        <w:t xml:space="preserve">Комплект материалов для </w:t>
      </w:r>
      <w:r>
        <w:rPr>
          <w:rFonts w:ascii="Times New Roman" w:hAnsi="Times New Roman"/>
          <w:b/>
          <w:sz w:val="24"/>
          <w:szCs w:val="28"/>
        </w:rPr>
        <w:t>экзамена</w:t>
      </w:r>
    </w:p>
    <w:p w:rsidR="00F117C1" w:rsidRPr="000F0FED" w:rsidRDefault="00F117C1" w:rsidP="00F117C1">
      <w:pPr>
        <w:numPr>
          <w:ilvl w:val="0"/>
          <w:numId w:val="1"/>
        </w:numPr>
        <w:tabs>
          <w:tab w:val="left" w:pos="2295"/>
        </w:tabs>
        <w:spacing w:after="0" w:line="240" w:lineRule="auto"/>
        <w:rPr>
          <w:rFonts w:ascii="Times New Roman" w:hAnsi="Times New Roman"/>
          <w:b/>
          <w:sz w:val="36"/>
          <w:szCs w:val="36"/>
        </w:rPr>
      </w:pPr>
    </w:p>
    <w:p w:rsidR="003C0A7A" w:rsidRDefault="003C0A7A" w:rsidP="003C0A7A">
      <w:pPr>
        <w:spacing w:after="0" w:line="240" w:lineRule="auto"/>
        <w:ind w:firstLine="709"/>
        <w:jc w:val="both"/>
        <w:rPr>
          <w:rFonts w:ascii="Times New Roman" w:hAnsi="Times New Roman"/>
          <w:b/>
          <w:sz w:val="24"/>
          <w:szCs w:val="24"/>
        </w:rPr>
      </w:pPr>
      <w:r w:rsidRPr="003C0A7A">
        <w:rPr>
          <w:rFonts w:ascii="Times New Roman" w:hAnsi="Times New Roman"/>
          <w:b/>
          <w:sz w:val="24"/>
          <w:szCs w:val="24"/>
        </w:rPr>
        <w:t>Комплект вопросов к промежуточной аттестации (экзамену)</w:t>
      </w:r>
    </w:p>
    <w:p w:rsidR="00F117C1" w:rsidRDefault="00F117C1" w:rsidP="003C0A7A">
      <w:pPr>
        <w:spacing w:after="0" w:line="240" w:lineRule="auto"/>
        <w:ind w:firstLine="709"/>
        <w:jc w:val="both"/>
        <w:rPr>
          <w:rFonts w:ascii="Times New Roman" w:hAnsi="Times New Roman"/>
          <w:b/>
          <w:sz w:val="24"/>
          <w:szCs w:val="24"/>
        </w:rPr>
      </w:pPr>
    </w:p>
    <w:p w:rsidR="00F117C1" w:rsidRPr="00F117C1" w:rsidRDefault="00F117C1" w:rsidP="001C61D6">
      <w:pPr>
        <w:pStyle w:val="af2"/>
        <w:numPr>
          <w:ilvl w:val="0"/>
          <w:numId w:val="61"/>
        </w:numPr>
        <w:jc w:val="both"/>
        <w:rPr>
          <w:color w:val="000000"/>
          <w:sz w:val="24"/>
        </w:rPr>
      </w:pPr>
      <w:r w:rsidRPr="00F117C1">
        <w:rPr>
          <w:color w:val="000000"/>
          <w:sz w:val="24"/>
        </w:rPr>
        <w:t>Институты: подходы к определению и функции.</w:t>
      </w:r>
    </w:p>
    <w:p w:rsidR="00F117C1" w:rsidRPr="00F117C1" w:rsidRDefault="00F117C1" w:rsidP="001C61D6">
      <w:pPr>
        <w:pStyle w:val="af2"/>
        <w:numPr>
          <w:ilvl w:val="0"/>
          <w:numId w:val="61"/>
        </w:numPr>
        <w:jc w:val="both"/>
        <w:rPr>
          <w:color w:val="000000"/>
          <w:sz w:val="24"/>
        </w:rPr>
      </w:pPr>
      <w:r w:rsidRPr="00F117C1">
        <w:rPr>
          <w:color w:val="000000"/>
          <w:sz w:val="24"/>
        </w:rPr>
        <w:t>Виды институтов: формальные и неформальные.</w:t>
      </w:r>
    </w:p>
    <w:p w:rsidR="00F117C1" w:rsidRPr="00F117C1" w:rsidRDefault="00F117C1" w:rsidP="001C61D6">
      <w:pPr>
        <w:pStyle w:val="af2"/>
        <w:numPr>
          <w:ilvl w:val="0"/>
          <w:numId w:val="61"/>
        </w:numPr>
        <w:jc w:val="both"/>
        <w:rPr>
          <w:color w:val="000000"/>
          <w:sz w:val="24"/>
        </w:rPr>
      </w:pPr>
      <w:r w:rsidRPr="00F117C1">
        <w:rPr>
          <w:color w:val="000000"/>
          <w:sz w:val="24"/>
        </w:rPr>
        <w:t>Виды институтов: базисные и локально-организационные. Институциональные матрицы.</w:t>
      </w:r>
    </w:p>
    <w:p w:rsidR="00F117C1" w:rsidRPr="00F117C1" w:rsidRDefault="00F117C1" w:rsidP="001C61D6">
      <w:pPr>
        <w:pStyle w:val="af2"/>
        <w:numPr>
          <w:ilvl w:val="0"/>
          <w:numId w:val="61"/>
        </w:numPr>
        <w:jc w:val="both"/>
        <w:rPr>
          <w:color w:val="000000"/>
          <w:sz w:val="24"/>
        </w:rPr>
      </w:pPr>
      <w:r w:rsidRPr="00F117C1">
        <w:rPr>
          <w:color w:val="000000"/>
          <w:sz w:val="24"/>
        </w:rPr>
        <w:t>Институциональная среда общества: подходы к определению, структура и плотность.</w:t>
      </w:r>
    </w:p>
    <w:p w:rsidR="00F117C1" w:rsidRPr="00F117C1" w:rsidRDefault="00F117C1" w:rsidP="001C61D6">
      <w:pPr>
        <w:pStyle w:val="af2"/>
        <w:numPr>
          <w:ilvl w:val="0"/>
          <w:numId w:val="61"/>
        </w:numPr>
        <w:jc w:val="both"/>
        <w:rPr>
          <w:color w:val="000000"/>
          <w:sz w:val="24"/>
        </w:rPr>
      </w:pPr>
      <w:r w:rsidRPr="00F117C1">
        <w:rPr>
          <w:color w:val="000000"/>
          <w:sz w:val="24"/>
        </w:rPr>
        <w:t>Трансакции и их виды: рыночные, управления и рационирования.</w:t>
      </w:r>
    </w:p>
    <w:p w:rsidR="00F117C1" w:rsidRPr="00F117C1" w:rsidRDefault="00F117C1" w:rsidP="001C61D6">
      <w:pPr>
        <w:pStyle w:val="af2"/>
        <w:numPr>
          <w:ilvl w:val="0"/>
          <w:numId w:val="61"/>
        </w:numPr>
        <w:jc w:val="both"/>
        <w:rPr>
          <w:color w:val="000000"/>
          <w:sz w:val="24"/>
        </w:rPr>
      </w:pPr>
      <w:r w:rsidRPr="00F117C1">
        <w:rPr>
          <w:color w:val="000000"/>
          <w:sz w:val="24"/>
        </w:rPr>
        <w:t>Влияние на трансакции специфичности активов, частоты трансакций и неопределенности.</w:t>
      </w:r>
    </w:p>
    <w:p w:rsidR="00F117C1" w:rsidRPr="00F117C1" w:rsidRDefault="00F117C1" w:rsidP="001C61D6">
      <w:pPr>
        <w:pStyle w:val="af2"/>
        <w:numPr>
          <w:ilvl w:val="0"/>
          <w:numId w:val="61"/>
        </w:numPr>
        <w:jc w:val="both"/>
        <w:rPr>
          <w:color w:val="000000"/>
          <w:sz w:val="24"/>
        </w:rPr>
      </w:pPr>
      <w:r w:rsidRPr="00F117C1">
        <w:rPr>
          <w:color w:val="000000"/>
          <w:sz w:val="24"/>
        </w:rPr>
        <w:t>Трансакционные издержки: подходы к пониманию, структура.</w:t>
      </w:r>
    </w:p>
    <w:p w:rsidR="00F117C1" w:rsidRPr="00F117C1" w:rsidRDefault="00F117C1" w:rsidP="001C61D6">
      <w:pPr>
        <w:pStyle w:val="af2"/>
        <w:numPr>
          <w:ilvl w:val="0"/>
          <w:numId w:val="61"/>
        </w:numPr>
        <w:jc w:val="both"/>
        <w:rPr>
          <w:color w:val="000000"/>
          <w:sz w:val="24"/>
        </w:rPr>
      </w:pPr>
      <w:r w:rsidRPr="00F117C1">
        <w:rPr>
          <w:color w:val="000000"/>
          <w:sz w:val="24"/>
        </w:rPr>
        <w:t>Проблема измерения и оценки трансакционных изде</w:t>
      </w:r>
      <w:r w:rsidR="00B74654">
        <w:rPr>
          <w:color w:val="000000"/>
          <w:sz w:val="24"/>
        </w:rPr>
        <w:t>ржек в экономике. Динамика тран</w:t>
      </w:r>
      <w:r w:rsidRPr="00F117C1">
        <w:rPr>
          <w:color w:val="000000"/>
          <w:sz w:val="24"/>
        </w:rPr>
        <w:t>сакционных издержек в экономиках различного типа.</w:t>
      </w:r>
    </w:p>
    <w:p w:rsidR="00F117C1" w:rsidRPr="00F117C1" w:rsidRDefault="00F117C1" w:rsidP="001C61D6">
      <w:pPr>
        <w:pStyle w:val="af2"/>
        <w:numPr>
          <w:ilvl w:val="0"/>
          <w:numId w:val="61"/>
        </w:numPr>
        <w:jc w:val="both"/>
        <w:rPr>
          <w:color w:val="000000"/>
          <w:sz w:val="24"/>
        </w:rPr>
      </w:pPr>
      <w:r w:rsidRPr="00F117C1">
        <w:rPr>
          <w:color w:val="000000"/>
          <w:sz w:val="24"/>
        </w:rPr>
        <w:t>Институты и трансакционные издержки: взаимообусловленность и взаимовлияние.</w:t>
      </w:r>
    </w:p>
    <w:p w:rsidR="00F117C1" w:rsidRPr="00F117C1" w:rsidRDefault="00F117C1" w:rsidP="001C61D6">
      <w:pPr>
        <w:pStyle w:val="af2"/>
        <w:numPr>
          <w:ilvl w:val="0"/>
          <w:numId w:val="61"/>
        </w:numPr>
        <w:jc w:val="both"/>
        <w:rPr>
          <w:color w:val="000000"/>
          <w:sz w:val="24"/>
        </w:rPr>
      </w:pPr>
      <w:r w:rsidRPr="00F117C1">
        <w:rPr>
          <w:color w:val="000000"/>
          <w:sz w:val="24"/>
        </w:rPr>
        <w:t>Понятие институциональных изменений и их источники.</w:t>
      </w:r>
    </w:p>
    <w:p w:rsidR="00F117C1" w:rsidRPr="00F117C1" w:rsidRDefault="00F117C1" w:rsidP="001C61D6">
      <w:pPr>
        <w:pStyle w:val="af2"/>
        <w:numPr>
          <w:ilvl w:val="0"/>
          <w:numId w:val="61"/>
        </w:numPr>
        <w:jc w:val="both"/>
        <w:rPr>
          <w:color w:val="000000"/>
          <w:sz w:val="24"/>
        </w:rPr>
      </w:pPr>
      <w:r w:rsidRPr="00F117C1">
        <w:rPr>
          <w:color w:val="000000"/>
          <w:sz w:val="24"/>
        </w:rPr>
        <w:t>Виды институциональных изменений.</w:t>
      </w:r>
    </w:p>
    <w:p w:rsidR="00F117C1" w:rsidRPr="00F117C1" w:rsidRDefault="00F117C1" w:rsidP="001C61D6">
      <w:pPr>
        <w:pStyle w:val="af2"/>
        <w:numPr>
          <w:ilvl w:val="0"/>
          <w:numId w:val="61"/>
        </w:numPr>
        <w:jc w:val="both"/>
        <w:rPr>
          <w:color w:val="000000"/>
          <w:sz w:val="24"/>
        </w:rPr>
      </w:pPr>
      <w:r w:rsidRPr="00F117C1">
        <w:rPr>
          <w:color w:val="000000"/>
          <w:sz w:val="24"/>
        </w:rPr>
        <w:t>Институциональный рынок и институциональное равновесие.</w:t>
      </w:r>
    </w:p>
    <w:p w:rsidR="00F117C1" w:rsidRPr="00F117C1" w:rsidRDefault="00F117C1" w:rsidP="001C61D6">
      <w:pPr>
        <w:pStyle w:val="af2"/>
        <w:numPr>
          <w:ilvl w:val="0"/>
          <w:numId w:val="61"/>
        </w:numPr>
        <w:jc w:val="both"/>
        <w:rPr>
          <w:color w:val="000000"/>
          <w:sz w:val="24"/>
        </w:rPr>
      </w:pPr>
      <w:r w:rsidRPr="00F117C1">
        <w:rPr>
          <w:color w:val="000000"/>
          <w:sz w:val="24"/>
        </w:rPr>
        <w:t>Эволюция институтов. Зависимость от предшествующей траектории развития.</w:t>
      </w:r>
    </w:p>
    <w:p w:rsidR="00F117C1" w:rsidRPr="00F117C1" w:rsidRDefault="00F117C1" w:rsidP="001C61D6">
      <w:pPr>
        <w:pStyle w:val="af2"/>
        <w:numPr>
          <w:ilvl w:val="0"/>
          <w:numId w:val="61"/>
        </w:numPr>
        <w:jc w:val="both"/>
        <w:rPr>
          <w:color w:val="000000"/>
          <w:sz w:val="24"/>
        </w:rPr>
      </w:pPr>
      <w:r w:rsidRPr="00F117C1">
        <w:rPr>
          <w:color w:val="000000"/>
          <w:sz w:val="24"/>
        </w:rPr>
        <w:t>Политический рынок и эффективность институтов.</w:t>
      </w:r>
    </w:p>
    <w:p w:rsidR="00F117C1" w:rsidRPr="00F117C1" w:rsidRDefault="00F117C1" w:rsidP="001C61D6">
      <w:pPr>
        <w:pStyle w:val="af2"/>
        <w:numPr>
          <w:ilvl w:val="0"/>
          <w:numId w:val="61"/>
        </w:numPr>
        <w:jc w:val="both"/>
        <w:rPr>
          <w:color w:val="000000"/>
          <w:sz w:val="24"/>
        </w:rPr>
      </w:pPr>
      <w:r w:rsidRPr="00F117C1">
        <w:rPr>
          <w:color w:val="000000"/>
          <w:sz w:val="24"/>
        </w:rPr>
        <w:t>Государство как особый вариант властных отношений. Функции государства.</w:t>
      </w:r>
    </w:p>
    <w:p w:rsidR="00F117C1" w:rsidRPr="00F117C1" w:rsidRDefault="00F117C1" w:rsidP="001C61D6">
      <w:pPr>
        <w:pStyle w:val="af2"/>
        <w:numPr>
          <w:ilvl w:val="0"/>
          <w:numId w:val="61"/>
        </w:numPr>
        <w:jc w:val="both"/>
        <w:rPr>
          <w:color w:val="000000"/>
          <w:sz w:val="24"/>
        </w:rPr>
      </w:pPr>
      <w:r w:rsidRPr="00F117C1">
        <w:rPr>
          <w:color w:val="000000"/>
          <w:sz w:val="24"/>
        </w:rPr>
        <w:t>Контрактное и эксплуататорское государство. Эмпирические методы оценки характера государства.</w:t>
      </w:r>
    </w:p>
    <w:p w:rsidR="00F117C1" w:rsidRPr="00F117C1" w:rsidRDefault="00F117C1" w:rsidP="001C61D6">
      <w:pPr>
        <w:pStyle w:val="af2"/>
        <w:numPr>
          <w:ilvl w:val="0"/>
          <w:numId w:val="61"/>
        </w:numPr>
        <w:jc w:val="both"/>
        <w:rPr>
          <w:color w:val="000000"/>
          <w:sz w:val="24"/>
        </w:rPr>
      </w:pPr>
      <w:r w:rsidRPr="00F117C1">
        <w:rPr>
          <w:color w:val="000000"/>
          <w:sz w:val="24"/>
        </w:rPr>
        <w:t>Неоклассическая теория государства Д. Норта.</w:t>
      </w:r>
    </w:p>
    <w:p w:rsidR="00F117C1" w:rsidRPr="00F117C1" w:rsidRDefault="00F117C1" w:rsidP="001C61D6">
      <w:pPr>
        <w:pStyle w:val="af2"/>
        <w:numPr>
          <w:ilvl w:val="0"/>
          <w:numId w:val="61"/>
        </w:numPr>
        <w:jc w:val="both"/>
        <w:rPr>
          <w:color w:val="000000"/>
          <w:sz w:val="24"/>
        </w:rPr>
      </w:pPr>
      <w:r w:rsidRPr="00F117C1">
        <w:rPr>
          <w:color w:val="000000"/>
          <w:sz w:val="24"/>
        </w:rPr>
        <w:t>Модель стационарного бандита.</w:t>
      </w:r>
    </w:p>
    <w:p w:rsidR="00F117C1" w:rsidRPr="00F117C1" w:rsidRDefault="00F117C1" w:rsidP="001C61D6">
      <w:pPr>
        <w:pStyle w:val="af2"/>
        <w:numPr>
          <w:ilvl w:val="0"/>
          <w:numId w:val="61"/>
        </w:numPr>
        <w:jc w:val="both"/>
        <w:rPr>
          <w:color w:val="000000"/>
          <w:sz w:val="24"/>
        </w:rPr>
      </w:pPr>
      <w:r w:rsidRPr="00F117C1">
        <w:rPr>
          <w:color w:val="000000"/>
          <w:sz w:val="24"/>
        </w:rPr>
        <w:t>«Провалы» и институциональные границы государства.</w:t>
      </w:r>
    </w:p>
    <w:p w:rsidR="00F117C1" w:rsidRPr="00F117C1" w:rsidRDefault="00F117C1" w:rsidP="001C61D6">
      <w:pPr>
        <w:pStyle w:val="af2"/>
        <w:numPr>
          <w:ilvl w:val="0"/>
          <w:numId w:val="61"/>
        </w:numPr>
        <w:jc w:val="both"/>
        <w:rPr>
          <w:color w:val="000000"/>
          <w:sz w:val="24"/>
        </w:rPr>
      </w:pPr>
      <w:r w:rsidRPr="00F117C1">
        <w:rPr>
          <w:color w:val="000000"/>
          <w:sz w:val="24"/>
        </w:rPr>
        <w:t>Государство и институциональные изменения.</w:t>
      </w:r>
    </w:p>
    <w:p w:rsidR="00F117C1" w:rsidRPr="00F117C1" w:rsidRDefault="00F117C1" w:rsidP="001C61D6">
      <w:pPr>
        <w:pStyle w:val="af2"/>
        <w:numPr>
          <w:ilvl w:val="0"/>
          <w:numId w:val="61"/>
        </w:numPr>
        <w:jc w:val="both"/>
        <w:rPr>
          <w:color w:val="000000"/>
          <w:sz w:val="24"/>
        </w:rPr>
      </w:pPr>
      <w:r w:rsidRPr="00F117C1">
        <w:rPr>
          <w:color w:val="000000"/>
          <w:sz w:val="24"/>
        </w:rPr>
        <w:t>Институциональная природа государственной политики.</w:t>
      </w:r>
    </w:p>
    <w:p w:rsidR="00F117C1" w:rsidRPr="00F117C1" w:rsidRDefault="00F117C1" w:rsidP="001C61D6">
      <w:pPr>
        <w:pStyle w:val="af2"/>
        <w:numPr>
          <w:ilvl w:val="0"/>
          <w:numId w:val="61"/>
        </w:numPr>
        <w:jc w:val="both"/>
        <w:rPr>
          <w:color w:val="000000"/>
          <w:sz w:val="24"/>
        </w:rPr>
      </w:pPr>
      <w:r w:rsidRPr="00F117C1">
        <w:rPr>
          <w:color w:val="000000"/>
          <w:sz w:val="24"/>
        </w:rPr>
        <w:t>Спецификация прав собственности: сущность и границы.</w:t>
      </w:r>
    </w:p>
    <w:p w:rsidR="00F117C1" w:rsidRPr="00F117C1" w:rsidRDefault="00F117C1" w:rsidP="001C61D6">
      <w:pPr>
        <w:pStyle w:val="af2"/>
        <w:numPr>
          <w:ilvl w:val="0"/>
          <w:numId w:val="61"/>
        </w:numPr>
        <w:jc w:val="both"/>
        <w:rPr>
          <w:color w:val="000000"/>
          <w:sz w:val="24"/>
        </w:rPr>
      </w:pPr>
      <w:r w:rsidRPr="00F117C1">
        <w:rPr>
          <w:color w:val="000000"/>
          <w:sz w:val="24"/>
        </w:rPr>
        <w:t>Расщепление прав собственности, перечень правомочий (по А. Оноре).</w:t>
      </w:r>
    </w:p>
    <w:p w:rsidR="00F117C1" w:rsidRPr="00F117C1" w:rsidRDefault="00F117C1" w:rsidP="001C61D6">
      <w:pPr>
        <w:pStyle w:val="af2"/>
        <w:numPr>
          <w:ilvl w:val="0"/>
          <w:numId w:val="61"/>
        </w:numPr>
        <w:jc w:val="both"/>
        <w:rPr>
          <w:color w:val="000000"/>
          <w:sz w:val="24"/>
        </w:rPr>
      </w:pPr>
      <w:r w:rsidRPr="00F117C1">
        <w:rPr>
          <w:color w:val="000000"/>
          <w:sz w:val="24"/>
        </w:rPr>
        <w:t>Проблема размывания прав собственности. Гарантии прав собственности и государство.</w:t>
      </w:r>
    </w:p>
    <w:p w:rsidR="00F117C1" w:rsidRPr="00F117C1" w:rsidRDefault="00F117C1" w:rsidP="001C61D6">
      <w:pPr>
        <w:pStyle w:val="af2"/>
        <w:numPr>
          <w:ilvl w:val="0"/>
          <w:numId w:val="61"/>
        </w:numPr>
        <w:jc w:val="both"/>
        <w:rPr>
          <w:color w:val="000000"/>
          <w:sz w:val="24"/>
        </w:rPr>
      </w:pPr>
      <w:r w:rsidRPr="00F117C1">
        <w:rPr>
          <w:color w:val="000000"/>
          <w:sz w:val="24"/>
        </w:rPr>
        <w:t>Альтернативные режимы прав собственности: свободный доступ. Проблема сверхиспользования ресурсов.</w:t>
      </w:r>
    </w:p>
    <w:p w:rsidR="00F117C1" w:rsidRPr="00F117C1" w:rsidRDefault="00F117C1" w:rsidP="001C61D6">
      <w:pPr>
        <w:pStyle w:val="af2"/>
        <w:numPr>
          <w:ilvl w:val="0"/>
          <w:numId w:val="61"/>
        </w:numPr>
        <w:jc w:val="both"/>
        <w:rPr>
          <w:color w:val="000000"/>
          <w:sz w:val="24"/>
        </w:rPr>
      </w:pPr>
      <w:r w:rsidRPr="00F117C1">
        <w:rPr>
          <w:color w:val="000000"/>
          <w:sz w:val="24"/>
        </w:rPr>
        <w:t>Альтернативные режимы прав собственности: режим группового доступа. Проблема принятия решений.</w:t>
      </w:r>
    </w:p>
    <w:p w:rsidR="00F117C1" w:rsidRPr="00F117C1" w:rsidRDefault="00F117C1" w:rsidP="001C61D6">
      <w:pPr>
        <w:pStyle w:val="af2"/>
        <w:numPr>
          <w:ilvl w:val="0"/>
          <w:numId w:val="61"/>
        </w:numPr>
        <w:jc w:val="both"/>
        <w:rPr>
          <w:color w:val="000000"/>
          <w:sz w:val="24"/>
        </w:rPr>
      </w:pPr>
      <w:r w:rsidRPr="00F117C1">
        <w:rPr>
          <w:color w:val="000000"/>
          <w:sz w:val="24"/>
        </w:rPr>
        <w:t>Альтернативные режимы прав собственности: режим индивидуального доступа. Достоинства и недостатки.</w:t>
      </w:r>
    </w:p>
    <w:p w:rsidR="00F117C1" w:rsidRPr="00F117C1" w:rsidRDefault="00F117C1" w:rsidP="001C61D6">
      <w:pPr>
        <w:pStyle w:val="af2"/>
        <w:numPr>
          <w:ilvl w:val="0"/>
          <w:numId w:val="61"/>
        </w:numPr>
        <w:jc w:val="both"/>
        <w:rPr>
          <w:color w:val="000000"/>
          <w:sz w:val="24"/>
        </w:rPr>
      </w:pPr>
      <w:r w:rsidRPr="00F117C1">
        <w:rPr>
          <w:color w:val="000000"/>
          <w:sz w:val="24"/>
        </w:rPr>
        <w:t>Формирование прав собственности: наивная теория, теория групп интересов, теория поиска ренты.</w:t>
      </w:r>
    </w:p>
    <w:p w:rsidR="00F117C1" w:rsidRPr="00F117C1" w:rsidRDefault="00F117C1" w:rsidP="001C61D6">
      <w:pPr>
        <w:pStyle w:val="af2"/>
        <w:numPr>
          <w:ilvl w:val="0"/>
          <w:numId w:val="61"/>
        </w:numPr>
        <w:jc w:val="both"/>
        <w:rPr>
          <w:color w:val="000000"/>
          <w:sz w:val="24"/>
        </w:rPr>
      </w:pPr>
      <w:r w:rsidRPr="00F117C1">
        <w:rPr>
          <w:color w:val="000000"/>
          <w:sz w:val="24"/>
        </w:rPr>
        <w:t>Теорема Коуза: формулировка, доказательство, выводы, значение.</w:t>
      </w:r>
    </w:p>
    <w:p w:rsidR="00F117C1" w:rsidRPr="00F117C1" w:rsidRDefault="00F117C1" w:rsidP="001C61D6">
      <w:pPr>
        <w:pStyle w:val="af2"/>
        <w:numPr>
          <w:ilvl w:val="0"/>
          <w:numId w:val="61"/>
        </w:numPr>
        <w:jc w:val="both"/>
        <w:rPr>
          <w:color w:val="000000"/>
          <w:sz w:val="24"/>
        </w:rPr>
      </w:pPr>
      <w:r w:rsidRPr="00F117C1">
        <w:rPr>
          <w:color w:val="000000"/>
          <w:sz w:val="24"/>
        </w:rPr>
        <w:t>Неформальный сектор экономики: подходы к определению, причины существования.</w:t>
      </w:r>
    </w:p>
    <w:p w:rsidR="00F117C1" w:rsidRPr="00F117C1" w:rsidRDefault="00F117C1" w:rsidP="001C61D6">
      <w:pPr>
        <w:pStyle w:val="af2"/>
        <w:numPr>
          <w:ilvl w:val="0"/>
          <w:numId w:val="61"/>
        </w:numPr>
        <w:jc w:val="both"/>
        <w:rPr>
          <w:color w:val="000000"/>
          <w:sz w:val="24"/>
        </w:rPr>
      </w:pPr>
      <w:r w:rsidRPr="00F117C1">
        <w:rPr>
          <w:color w:val="000000"/>
          <w:sz w:val="24"/>
        </w:rPr>
        <w:t>Структура неформальной экономики и ее формальное-неформальное регулирование.</w:t>
      </w:r>
    </w:p>
    <w:p w:rsidR="00F117C1" w:rsidRPr="00F117C1" w:rsidRDefault="00F117C1" w:rsidP="001C61D6">
      <w:pPr>
        <w:pStyle w:val="af2"/>
        <w:numPr>
          <w:ilvl w:val="0"/>
          <w:numId w:val="61"/>
        </w:numPr>
        <w:jc w:val="both"/>
        <w:rPr>
          <w:color w:val="000000"/>
          <w:sz w:val="24"/>
        </w:rPr>
      </w:pPr>
      <w:r w:rsidRPr="00F117C1">
        <w:rPr>
          <w:color w:val="000000"/>
          <w:sz w:val="24"/>
        </w:rPr>
        <w:t>Внелегальная экономика: сущность и структура. Методы оценки размеров внелегальной экономики.</w:t>
      </w:r>
    </w:p>
    <w:p w:rsidR="00F117C1" w:rsidRPr="00F117C1" w:rsidRDefault="00F117C1" w:rsidP="001C61D6">
      <w:pPr>
        <w:pStyle w:val="af2"/>
        <w:numPr>
          <w:ilvl w:val="0"/>
          <w:numId w:val="61"/>
        </w:numPr>
        <w:jc w:val="both"/>
        <w:rPr>
          <w:color w:val="000000"/>
          <w:sz w:val="24"/>
        </w:rPr>
      </w:pPr>
      <w:r w:rsidRPr="00F117C1">
        <w:rPr>
          <w:color w:val="000000"/>
          <w:sz w:val="24"/>
        </w:rPr>
        <w:t>Неоклассический (десотианский) подход: цена подчинения закону и цена внелегально-сти.</w:t>
      </w:r>
    </w:p>
    <w:p w:rsidR="00F117C1" w:rsidRPr="00F117C1" w:rsidRDefault="00F117C1" w:rsidP="001C61D6">
      <w:pPr>
        <w:pStyle w:val="af2"/>
        <w:numPr>
          <w:ilvl w:val="0"/>
          <w:numId w:val="61"/>
        </w:numPr>
        <w:jc w:val="both"/>
        <w:rPr>
          <w:color w:val="000000"/>
          <w:sz w:val="24"/>
        </w:rPr>
      </w:pPr>
      <w:r w:rsidRPr="00F117C1">
        <w:rPr>
          <w:color w:val="000000"/>
          <w:sz w:val="24"/>
        </w:rPr>
        <w:lastRenderedPageBreak/>
        <w:t>Последствия существования внелегальной экономики.</w:t>
      </w:r>
    </w:p>
    <w:p w:rsidR="00F117C1" w:rsidRPr="00F117C1" w:rsidRDefault="00F117C1" w:rsidP="001C61D6">
      <w:pPr>
        <w:pStyle w:val="af2"/>
        <w:numPr>
          <w:ilvl w:val="0"/>
          <w:numId w:val="61"/>
        </w:numPr>
        <w:jc w:val="both"/>
        <w:rPr>
          <w:color w:val="000000"/>
          <w:sz w:val="24"/>
        </w:rPr>
      </w:pPr>
      <w:r w:rsidRPr="00F117C1">
        <w:rPr>
          <w:color w:val="000000"/>
          <w:sz w:val="24"/>
        </w:rPr>
        <w:t>Сущность, виды и причины коррупции.</w:t>
      </w:r>
    </w:p>
    <w:p w:rsidR="00F117C1" w:rsidRPr="00F117C1" w:rsidRDefault="00F117C1" w:rsidP="001C61D6">
      <w:pPr>
        <w:pStyle w:val="af2"/>
        <w:numPr>
          <w:ilvl w:val="0"/>
          <w:numId w:val="61"/>
        </w:numPr>
        <w:jc w:val="both"/>
        <w:rPr>
          <w:color w:val="000000"/>
          <w:sz w:val="24"/>
        </w:rPr>
      </w:pPr>
      <w:r w:rsidRPr="00F117C1">
        <w:rPr>
          <w:color w:val="000000"/>
          <w:sz w:val="24"/>
        </w:rPr>
        <w:t>Коррупция как институциональная ловушка.</w:t>
      </w:r>
    </w:p>
    <w:p w:rsidR="00F117C1" w:rsidRPr="00F117C1" w:rsidRDefault="00F117C1" w:rsidP="001C61D6">
      <w:pPr>
        <w:pStyle w:val="af2"/>
        <w:numPr>
          <w:ilvl w:val="0"/>
          <w:numId w:val="61"/>
        </w:numPr>
        <w:jc w:val="both"/>
        <w:rPr>
          <w:color w:val="000000"/>
          <w:sz w:val="24"/>
        </w:rPr>
      </w:pPr>
      <w:r w:rsidRPr="00F117C1">
        <w:rPr>
          <w:color w:val="000000"/>
          <w:sz w:val="24"/>
        </w:rPr>
        <w:t>Влияние коррупции на развитие экономики и общества.</w:t>
      </w:r>
    </w:p>
    <w:p w:rsidR="00F117C1" w:rsidRPr="00F117C1" w:rsidRDefault="00F117C1" w:rsidP="001C61D6">
      <w:pPr>
        <w:pStyle w:val="af2"/>
        <w:numPr>
          <w:ilvl w:val="0"/>
          <w:numId w:val="61"/>
        </w:numPr>
        <w:jc w:val="both"/>
        <w:rPr>
          <w:color w:val="000000"/>
          <w:sz w:val="24"/>
        </w:rPr>
      </w:pPr>
      <w:r w:rsidRPr="00F117C1">
        <w:rPr>
          <w:color w:val="000000"/>
          <w:sz w:val="24"/>
        </w:rPr>
        <w:t>Понятие контракта и его основные составляющие.</w:t>
      </w:r>
    </w:p>
    <w:p w:rsidR="00F117C1" w:rsidRPr="00F117C1" w:rsidRDefault="00F117C1" w:rsidP="001C61D6">
      <w:pPr>
        <w:pStyle w:val="af2"/>
        <w:numPr>
          <w:ilvl w:val="0"/>
          <w:numId w:val="61"/>
        </w:numPr>
        <w:jc w:val="both"/>
        <w:rPr>
          <w:color w:val="000000"/>
          <w:sz w:val="24"/>
        </w:rPr>
      </w:pPr>
      <w:r w:rsidRPr="00F117C1">
        <w:rPr>
          <w:color w:val="000000"/>
          <w:sz w:val="24"/>
        </w:rPr>
        <w:t>Совершенные и несовершенные контракты. Подход Миг-рома-Робертса.</w:t>
      </w:r>
    </w:p>
    <w:p w:rsidR="00F117C1" w:rsidRPr="00F117C1" w:rsidRDefault="00F117C1" w:rsidP="001C61D6">
      <w:pPr>
        <w:pStyle w:val="af2"/>
        <w:numPr>
          <w:ilvl w:val="0"/>
          <w:numId w:val="61"/>
        </w:numPr>
        <w:jc w:val="both"/>
        <w:rPr>
          <w:color w:val="000000"/>
          <w:sz w:val="24"/>
        </w:rPr>
      </w:pPr>
      <w:r w:rsidRPr="00F117C1">
        <w:rPr>
          <w:color w:val="000000"/>
          <w:sz w:val="24"/>
        </w:rPr>
        <w:t>Типология контрактов по О.Уильямсону: классичес</w:t>
      </w:r>
      <w:r w:rsidR="00B74654">
        <w:rPr>
          <w:color w:val="000000"/>
          <w:sz w:val="24"/>
        </w:rPr>
        <w:t>кий, неоклассический, отношенче</w:t>
      </w:r>
      <w:r w:rsidRPr="00F117C1">
        <w:rPr>
          <w:color w:val="000000"/>
          <w:sz w:val="24"/>
        </w:rPr>
        <w:t>ский контракты.</w:t>
      </w:r>
    </w:p>
    <w:p w:rsidR="00F117C1" w:rsidRPr="00F117C1" w:rsidRDefault="00F117C1" w:rsidP="001C61D6">
      <w:pPr>
        <w:pStyle w:val="af2"/>
        <w:numPr>
          <w:ilvl w:val="0"/>
          <w:numId w:val="61"/>
        </w:numPr>
        <w:jc w:val="both"/>
        <w:rPr>
          <w:color w:val="000000"/>
          <w:sz w:val="24"/>
        </w:rPr>
      </w:pPr>
      <w:r w:rsidRPr="00F117C1">
        <w:rPr>
          <w:color w:val="000000"/>
          <w:sz w:val="24"/>
        </w:rPr>
        <w:t>Эксплицитные и имплицитные контракты.</w:t>
      </w:r>
    </w:p>
    <w:p w:rsidR="00F117C1" w:rsidRPr="00F117C1" w:rsidRDefault="00F117C1" w:rsidP="001C61D6">
      <w:pPr>
        <w:pStyle w:val="af2"/>
        <w:numPr>
          <w:ilvl w:val="0"/>
          <w:numId w:val="61"/>
        </w:numPr>
        <w:jc w:val="both"/>
        <w:rPr>
          <w:color w:val="000000"/>
          <w:sz w:val="24"/>
        </w:rPr>
      </w:pPr>
      <w:r w:rsidRPr="00F117C1">
        <w:rPr>
          <w:color w:val="000000"/>
          <w:sz w:val="24"/>
        </w:rPr>
        <w:t>Основные типы проблем контрактации: асимметричность информации.</w:t>
      </w:r>
    </w:p>
    <w:p w:rsidR="00F117C1" w:rsidRPr="00F117C1" w:rsidRDefault="00F117C1" w:rsidP="001C61D6">
      <w:pPr>
        <w:pStyle w:val="af2"/>
        <w:numPr>
          <w:ilvl w:val="0"/>
          <w:numId w:val="61"/>
        </w:numPr>
        <w:jc w:val="both"/>
        <w:rPr>
          <w:color w:val="000000"/>
          <w:sz w:val="24"/>
        </w:rPr>
      </w:pPr>
      <w:r w:rsidRPr="00F117C1">
        <w:rPr>
          <w:color w:val="000000"/>
          <w:sz w:val="24"/>
        </w:rPr>
        <w:t>Основные типы проблем контрактации: неблагоприятный отбор и моральный риск.</w:t>
      </w:r>
    </w:p>
    <w:p w:rsidR="00F117C1" w:rsidRPr="00F117C1" w:rsidRDefault="00F117C1" w:rsidP="001C61D6">
      <w:pPr>
        <w:pStyle w:val="af2"/>
        <w:numPr>
          <w:ilvl w:val="0"/>
          <w:numId w:val="61"/>
        </w:numPr>
        <w:jc w:val="both"/>
        <w:rPr>
          <w:color w:val="000000"/>
          <w:sz w:val="24"/>
        </w:rPr>
      </w:pPr>
      <w:r w:rsidRPr="00F117C1">
        <w:rPr>
          <w:color w:val="000000"/>
          <w:sz w:val="24"/>
        </w:rPr>
        <w:t>Основные типы проблем контрактации: вымогательство.</w:t>
      </w:r>
    </w:p>
    <w:p w:rsidR="00F117C1" w:rsidRPr="00F117C1" w:rsidRDefault="00F117C1" w:rsidP="001C61D6">
      <w:pPr>
        <w:pStyle w:val="af2"/>
        <w:numPr>
          <w:ilvl w:val="0"/>
          <w:numId w:val="61"/>
        </w:numPr>
        <w:jc w:val="both"/>
        <w:rPr>
          <w:color w:val="000000"/>
          <w:sz w:val="24"/>
        </w:rPr>
      </w:pPr>
      <w:r w:rsidRPr="00F117C1">
        <w:rPr>
          <w:color w:val="000000"/>
          <w:sz w:val="24"/>
        </w:rPr>
        <w:t>Реципрокные отношения: сущность, отличия от товарного обмена и патрон-клиентских отношений.</w:t>
      </w:r>
    </w:p>
    <w:p w:rsidR="00F117C1" w:rsidRPr="00F117C1" w:rsidRDefault="00F117C1" w:rsidP="001C61D6">
      <w:pPr>
        <w:pStyle w:val="af2"/>
        <w:numPr>
          <w:ilvl w:val="0"/>
          <w:numId w:val="61"/>
        </w:numPr>
        <w:jc w:val="both"/>
        <w:rPr>
          <w:color w:val="000000"/>
          <w:sz w:val="24"/>
        </w:rPr>
      </w:pPr>
      <w:r w:rsidRPr="00F117C1">
        <w:rPr>
          <w:color w:val="000000"/>
          <w:sz w:val="24"/>
        </w:rPr>
        <w:t>Трансакционный подход к организации. Организация и рынок как формы организации трансакций. Убывающая предельная эффективность управления</w:t>
      </w:r>
    </w:p>
    <w:p w:rsidR="00F117C1" w:rsidRPr="00F117C1" w:rsidRDefault="00F117C1" w:rsidP="001C61D6">
      <w:pPr>
        <w:pStyle w:val="af2"/>
        <w:numPr>
          <w:ilvl w:val="0"/>
          <w:numId w:val="61"/>
        </w:numPr>
        <w:jc w:val="both"/>
        <w:rPr>
          <w:color w:val="000000"/>
          <w:sz w:val="24"/>
        </w:rPr>
      </w:pPr>
      <w:r w:rsidRPr="00F117C1">
        <w:rPr>
          <w:color w:val="000000"/>
          <w:sz w:val="24"/>
        </w:rPr>
        <w:t>Постконтрактный оппортунизм в организациях: поведение исполнителей.</w:t>
      </w:r>
    </w:p>
    <w:p w:rsidR="00F117C1" w:rsidRPr="00F117C1" w:rsidRDefault="00F117C1" w:rsidP="001C61D6">
      <w:pPr>
        <w:pStyle w:val="af2"/>
        <w:numPr>
          <w:ilvl w:val="0"/>
          <w:numId w:val="61"/>
        </w:numPr>
        <w:jc w:val="both"/>
        <w:rPr>
          <w:color w:val="000000"/>
          <w:sz w:val="24"/>
        </w:rPr>
      </w:pPr>
      <w:r w:rsidRPr="00F117C1">
        <w:rPr>
          <w:color w:val="000000"/>
          <w:sz w:val="24"/>
        </w:rPr>
        <w:t>Постконтрактный оппортунизм в организациях: поведение менеджеров.</w:t>
      </w:r>
    </w:p>
    <w:p w:rsidR="00F117C1" w:rsidRPr="00F117C1" w:rsidRDefault="00F117C1" w:rsidP="001C61D6">
      <w:pPr>
        <w:pStyle w:val="af2"/>
        <w:numPr>
          <w:ilvl w:val="0"/>
          <w:numId w:val="61"/>
        </w:numPr>
        <w:jc w:val="both"/>
        <w:rPr>
          <w:color w:val="000000"/>
          <w:sz w:val="24"/>
        </w:rPr>
      </w:pPr>
      <w:r w:rsidRPr="00F117C1">
        <w:rPr>
          <w:color w:val="000000"/>
          <w:sz w:val="24"/>
        </w:rPr>
        <w:t>Понятие организации. Соотношение институтов и организаций.</w:t>
      </w:r>
    </w:p>
    <w:p w:rsidR="003C0A7A" w:rsidRPr="00F117C1" w:rsidRDefault="00F117C1" w:rsidP="001C61D6">
      <w:pPr>
        <w:pStyle w:val="af2"/>
        <w:numPr>
          <w:ilvl w:val="0"/>
          <w:numId w:val="61"/>
        </w:numPr>
        <w:jc w:val="both"/>
        <w:rPr>
          <w:color w:val="000000"/>
          <w:sz w:val="24"/>
        </w:rPr>
      </w:pPr>
      <w:r w:rsidRPr="00F117C1">
        <w:rPr>
          <w:color w:val="000000"/>
          <w:sz w:val="24"/>
        </w:rPr>
        <w:t>Формы организации: община, корпорация и ассоциация.</w:t>
      </w:r>
    </w:p>
    <w:p w:rsidR="00F117C1" w:rsidRDefault="00F117C1" w:rsidP="003C0A7A">
      <w:pPr>
        <w:tabs>
          <w:tab w:val="left" w:pos="426"/>
        </w:tabs>
        <w:spacing w:after="0" w:line="240" w:lineRule="auto"/>
        <w:ind w:firstLine="709"/>
        <w:rPr>
          <w:rFonts w:ascii="Times New Roman" w:hAnsi="Times New Roman"/>
          <w:b/>
          <w:sz w:val="24"/>
          <w:szCs w:val="24"/>
        </w:rPr>
      </w:pPr>
    </w:p>
    <w:p w:rsidR="003C0A7A" w:rsidRPr="00F35612" w:rsidRDefault="003C0A7A" w:rsidP="003C0A7A">
      <w:pPr>
        <w:tabs>
          <w:tab w:val="left" w:pos="426"/>
        </w:tabs>
        <w:spacing w:after="0" w:line="240" w:lineRule="auto"/>
        <w:ind w:firstLine="709"/>
        <w:rPr>
          <w:rFonts w:ascii="Times New Roman" w:hAnsi="Times New Roman"/>
          <w:b/>
          <w:sz w:val="24"/>
          <w:szCs w:val="24"/>
        </w:rPr>
      </w:pPr>
      <w:r w:rsidRPr="00F35612">
        <w:rPr>
          <w:rFonts w:ascii="Times New Roman" w:hAnsi="Times New Roman"/>
          <w:b/>
          <w:sz w:val="24"/>
          <w:szCs w:val="24"/>
        </w:rPr>
        <w:t>Критерии оценки за устный экзамен</w:t>
      </w:r>
    </w:p>
    <w:p w:rsidR="003C0A7A" w:rsidRDefault="003C0A7A" w:rsidP="003C0A7A">
      <w:pPr>
        <w:tabs>
          <w:tab w:val="num" w:pos="0"/>
        </w:tabs>
        <w:spacing w:after="0" w:line="240" w:lineRule="auto"/>
        <w:ind w:firstLine="709"/>
        <w:jc w:val="both"/>
        <w:rPr>
          <w:rFonts w:ascii="Times New Roman" w:hAnsi="Times New Roman"/>
          <w:sz w:val="24"/>
          <w:szCs w:val="24"/>
        </w:rPr>
      </w:pPr>
    </w:p>
    <w:p w:rsidR="003C0A7A" w:rsidRPr="0017449D" w:rsidRDefault="003C0A7A" w:rsidP="003C0A7A">
      <w:pPr>
        <w:tabs>
          <w:tab w:val="num" w:pos="0"/>
        </w:tabs>
        <w:spacing w:after="0" w:line="240" w:lineRule="auto"/>
        <w:ind w:firstLine="709"/>
        <w:jc w:val="both"/>
        <w:rPr>
          <w:rFonts w:ascii="Times New Roman" w:hAnsi="Times New Roman"/>
          <w:sz w:val="24"/>
          <w:szCs w:val="24"/>
        </w:rPr>
      </w:pPr>
      <w:r w:rsidRPr="0017449D">
        <w:rPr>
          <w:rFonts w:ascii="Times New Roman" w:hAnsi="Times New Roman"/>
          <w:sz w:val="24"/>
          <w:szCs w:val="24"/>
        </w:rPr>
        <w:t xml:space="preserve">1. Оценка «отлично» выставляется в случае если </w:t>
      </w:r>
      <w:r w:rsidR="00E76771">
        <w:rPr>
          <w:rFonts w:ascii="Times New Roman" w:hAnsi="Times New Roman"/>
          <w:sz w:val="24"/>
          <w:szCs w:val="24"/>
        </w:rPr>
        <w:t>обучающийся</w:t>
      </w:r>
      <w:r w:rsidRPr="0017449D">
        <w:rPr>
          <w:rFonts w:ascii="Times New Roman" w:hAnsi="Times New Roman"/>
          <w:sz w:val="24"/>
          <w:szCs w:val="24"/>
        </w:rPr>
        <w:t xml:space="preserve">, отвечая на вопрос свободно оперирует терминологией, грамотно строит свою речь, ответ основан на изучении не только учебной, но и научной литературы и носит осмысленный характер, а не характер «зазубривания», при этом </w:t>
      </w:r>
      <w:r w:rsidR="00E76771">
        <w:rPr>
          <w:rFonts w:ascii="Times New Roman" w:hAnsi="Times New Roman"/>
          <w:sz w:val="24"/>
          <w:szCs w:val="24"/>
        </w:rPr>
        <w:t>обучающийся</w:t>
      </w:r>
      <w:r w:rsidRPr="0017449D">
        <w:rPr>
          <w:rFonts w:ascii="Times New Roman" w:hAnsi="Times New Roman"/>
          <w:sz w:val="24"/>
          <w:szCs w:val="24"/>
        </w:rPr>
        <w:t xml:space="preserve"> должен высказывать собственную позицию по наиболее спорным вопросам. </w:t>
      </w:r>
      <w:r w:rsidR="00E76771">
        <w:rPr>
          <w:rFonts w:ascii="Times New Roman" w:hAnsi="Times New Roman"/>
          <w:sz w:val="24"/>
          <w:szCs w:val="24"/>
        </w:rPr>
        <w:t>Обучающийся</w:t>
      </w:r>
      <w:r w:rsidRPr="0017449D">
        <w:rPr>
          <w:rFonts w:ascii="Times New Roman" w:hAnsi="Times New Roman"/>
          <w:sz w:val="24"/>
          <w:szCs w:val="24"/>
        </w:rPr>
        <w:t xml:space="preserve"> полностью раскрывает поставленный вопрос и отвечает на дополнительные вопросы.</w:t>
      </w:r>
    </w:p>
    <w:p w:rsidR="003C0A7A" w:rsidRPr="0017449D" w:rsidRDefault="003C0A7A" w:rsidP="003C0A7A">
      <w:pPr>
        <w:tabs>
          <w:tab w:val="num" w:pos="0"/>
        </w:tabs>
        <w:spacing w:after="0" w:line="240" w:lineRule="auto"/>
        <w:ind w:firstLine="709"/>
        <w:jc w:val="both"/>
        <w:rPr>
          <w:rFonts w:ascii="Times New Roman" w:hAnsi="Times New Roman"/>
          <w:sz w:val="24"/>
          <w:szCs w:val="24"/>
        </w:rPr>
      </w:pPr>
      <w:r w:rsidRPr="0017449D">
        <w:rPr>
          <w:rFonts w:ascii="Times New Roman" w:hAnsi="Times New Roman"/>
          <w:sz w:val="24"/>
          <w:szCs w:val="24"/>
        </w:rPr>
        <w:t xml:space="preserve">2. Оценка в «хорошо» выставляется в случае, если </w:t>
      </w:r>
      <w:r w:rsidR="00E76771">
        <w:rPr>
          <w:rFonts w:ascii="Times New Roman" w:hAnsi="Times New Roman"/>
          <w:sz w:val="24"/>
          <w:szCs w:val="24"/>
        </w:rPr>
        <w:t>обучающийся</w:t>
      </w:r>
      <w:r w:rsidRPr="0017449D">
        <w:rPr>
          <w:rFonts w:ascii="Times New Roman" w:hAnsi="Times New Roman"/>
          <w:sz w:val="24"/>
          <w:szCs w:val="24"/>
        </w:rPr>
        <w:t xml:space="preserve">, отвечая на вопрос свободно оперирует терминологией, но «допускает» незначительные погрешности, ответ основан на изучении не только учебной, но и научной литературы, однако </w:t>
      </w:r>
      <w:r w:rsidR="00E76771">
        <w:rPr>
          <w:rFonts w:ascii="Times New Roman" w:hAnsi="Times New Roman"/>
          <w:sz w:val="24"/>
          <w:szCs w:val="24"/>
        </w:rPr>
        <w:t>обучающийся</w:t>
      </w:r>
      <w:r w:rsidRPr="0017449D">
        <w:rPr>
          <w:rFonts w:ascii="Times New Roman" w:hAnsi="Times New Roman"/>
          <w:sz w:val="24"/>
          <w:szCs w:val="24"/>
        </w:rPr>
        <w:t xml:space="preserve"> затрудняется высказать собственную позицию по наиболее проблемным вопросам и допускает незначительные стилистические погрешности при построении ответа на вопрос. </w:t>
      </w:r>
      <w:r w:rsidR="00E76771">
        <w:rPr>
          <w:rFonts w:ascii="Times New Roman" w:hAnsi="Times New Roman"/>
          <w:sz w:val="24"/>
          <w:szCs w:val="24"/>
        </w:rPr>
        <w:t>Обучающийся</w:t>
      </w:r>
      <w:r w:rsidRPr="0017449D">
        <w:rPr>
          <w:rFonts w:ascii="Times New Roman" w:hAnsi="Times New Roman"/>
          <w:sz w:val="24"/>
          <w:szCs w:val="24"/>
        </w:rPr>
        <w:t xml:space="preserve"> практически полностью раскрывает поставленный вопрос.</w:t>
      </w:r>
    </w:p>
    <w:p w:rsidR="003C0A7A" w:rsidRPr="0017449D" w:rsidRDefault="003C0A7A" w:rsidP="003C0A7A">
      <w:pPr>
        <w:tabs>
          <w:tab w:val="num" w:pos="0"/>
        </w:tabs>
        <w:spacing w:after="0" w:line="240" w:lineRule="auto"/>
        <w:ind w:firstLine="709"/>
        <w:jc w:val="both"/>
        <w:rPr>
          <w:rFonts w:ascii="Times New Roman" w:hAnsi="Times New Roman"/>
          <w:sz w:val="24"/>
          <w:szCs w:val="24"/>
        </w:rPr>
      </w:pPr>
      <w:r w:rsidRPr="0017449D">
        <w:rPr>
          <w:rFonts w:ascii="Times New Roman" w:hAnsi="Times New Roman"/>
          <w:sz w:val="24"/>
          <w:szCs w:val="24"/>
        </w:rPr>
        <w:t>3. Оценка «удовлетворительно» выставляется в том случае, если ответ носит реферативный характер и основан на изучении только учебной литературы.</w:t>
      </w:r>
    </w:p>
    <w:p w:rsidR="003C0A7A" w:rsidRPr="0017449D" w:rsidRDefault="003C0A7A" w:rsidP="003C0A7A">
      <w:pPr>
        <w:spacing w:after="0" w:line="240" w:lineRule="auto"/>
        <w:ind w:firstLine="709"/>
        <w:jc w:val="both"/>
        <w:rPr>
          <w:rFonts w:ascii="Times New Roman" w:hAnsi="Times New Roman"/>
          <w:sz w:val="24"/>
          <w:szCs w:val="24"/>
        </w:rPr>
      </w:pPr>
      <w:r w:rsidRPr="0017449D">
        <w:rPr>
          <w:rFonts w:ascii="Times New Roman" w:hAnsi="Times New Roman"/>
          <w:sz w:val="24"/>
          <w:szCs w:val="24"/>
        </w:rPr>
        <w:t xml:space="preserve">4. Оценка «неудовлетворительно» выставляется в том случае, если </w:t>
      </w:r>
      <w:r w:rsidR="00E76771">
        <w:rPr>
          <w:rFonts w:ascii="Times New Roman" w:hAnsi="Times New Roman"/>
          <w:sz w:val="24"/>
          <w:szCs w:val="24"/>
        </w:rPr>
        <w:t>обучающийся</w:t>
      </w:r>
      <w:r w:rsidRPr="0017449D">
        <w:rPr>
          <w:rFonts w:ascii="Times New Roman" w:hAnsi="Times New Roman"/>
          <w:sz w:val="24"/>
          <w:szCs w:val="24"/>
        </w:rPr>
        <w:t xml:space="preserve"> не отвечает на вопрос, либо ответ носит характер «обрывочных» знаний. </w:t>
      </w:r>
      <w:r w:rsidR="00E76771">
        <w:rPr>
          <w:rFonts w:ascii="Times New Roman" w:hAnsi="Times New Roman"/>
          <w:sz w:val="24"/>
          <w:szCs w:val="24"/>
        </w:rPr>
        <w:t>Обучающийся</w:t>
      </w:r>
      <w:r w:rsidRPr="0017449D">
        <w:rPr>
          <w:rFonts w:ascii="Times New Roman" w:hAnsi="Times New Roman"/>
          <w:sz w:val="24"/>
          <w:szCs w:val="24"/>
        </w:rPr>
        <w:t xml:space="preserve"> фактически не ориентируется в вопросе.</w:t>
      </w:r>
    </w:p>
    <w:p w:rsidR="003C0A7A" w:rsidRPr="0017449D" w:rsidRDefault="003C0A7A" w:rsidP="003C0A7A">
      <w:pPr>
        <w:tabs>
          <w:tab w:val="left" w:pos="426"/>
        </w:tabs>
        <w:spacing w:after="0" w:line="240" w:lineRule="auto"/>
        <w:ind w:firstLine="709"/>
        <w:jc w:val="both"/>
        <w:rPr>
          <w:rFonts w:ascii="Times New Roman" w:hAnsi="Times New Roman"/>
          <w:b/>
          <w:sz w:val="24"/>
          <w:szCs w:val="24"/>
        </w:rPr>
      </w:pPr>
    </w:p>
    <w:p w:rsidR="003C0A7A" w:rsidRPr="0017449D" w:rsidRDefault="003C0A7A" w:rsidP="003C0A7A">
      <w:pPr>
        <w:spacing w:after="0" w:line="240" w:lineRule="auto"/>
        <w:ind w:firstLine="709"/>
        <w:jc w:val="both"/>
        <w:rPr>
          <w:rFonts w:ascii="Times New Roman" w:hAnsi="Times New Roman"/>
          <w:b/>
          <w:sz w:val="24"/>
          <w:szCs w:val="24"/>
        </w:rPr>
      </w:pPr>
      <w:r w:rsidRPr="0017449D">
        <w:rPr>
          <w:rFonts w:ascii="Times New Roman" w:hAnsi="Times New Roman"/>
          <w:b/>
          <w:sz w:val="24"/>
          <w:szCs w:val="24"/>
        </w:rPr>
        <w:t>Процедура оценивания</w:t>
      </w:r>
    </w:p>
    <w:p w:rsidR="003C0A7A" w:rsidRPr="0017449D" w:rsidRDefault="003C0A7A" w:rsidP="003C0A7A">
      <w:pPr>
        <w:spacing w:after="0" w:line="240" w:lineRule="auto"/>
        <w:ind w:firstLine="709"/>
        <w:jc w:val="both"/>
        <w:rPr>
          <w:rFonts w:ascii="Times New Roman" w:hAnsi="Times New Roman"/>
          <w:b/>
          <w:sz w:val="24"/>
          <w:szCs w:val="24"/>
        </w:rPr>
      </w:pPr>
    </w:p>
    <w:p w:rsidR="003C0A7A" w:rsidRPr="0017449D" w:rsidRDefault="003C0A7A" w:rsidP="003C0A7A">
      <w:pPr>
        <w:spacing w:after="0" w:line="240" w:lineRule="auto"/>
        <w:ind w:firstLine="709"/>
        <w:jc w:val="both"/>
        <w:rPr>
          <w:rFonts w:ascii="Times New Roman" w:hAnsi="Times New Roman"/>
          <w:sz w:val="24"/>
          <w:szCs w:val="24"/>
        </w:rPr>
      </w:pPr>
      <w:r w:rsidRPr="0017449D">
        <w:rPr>
          <w:rFonts w:ascii="Times New Roman" w:hAnsi="Times New Roman"/>
          <w:sz w:val="24"/>
          <w:szCs w:val="24"/>
        </w:rPr>
        <w:t xml:space="preserve">Перед началом экзамена преподаватель предлагает взять один из билетов. На подготовку дается 30 минут. Билет содержит два вопроса. После чего </w:t>
      </w:r>
      <w:r w:rsidR="00E76771">
        <w:rPr>
          <w:rFonts w:ascii="Times New Roman" w:hAnsi="Times New Roman"/>
          <w:sz w:val="24"/>
          <w:szCs w:val="24"/>
        </w:rPr>
        <w:t>обучающийся</w:t>
      </w:r>
      <w:r w:rsidRPr="0017449D">
        <w:rPr>
          <w:rFonts w:ascii="Times New Roman" w:hAnsi="Times New Roman"/>
          <w:sz w:val="24"/>
          <w:szCs w:val="24"/>
        </w:rPr>
        <w:t xml:space="preserve"> излагает ответы на вопросы. Преподаватель может задавать наводящие и дополнительные вопросы. После ответов преподаватель объявляет оценку </w:t>
      </w:r>
      <w:r w:rsidR="00E76771">
        <w:rPr>
          <w:rFonts w:ascii="Times New Roman" w:hAnsi="Times New Roman"/>
          <w:sz w:val="24"/>
          <w:szCs w:val="24"/>
        </w:rPr>
        <w:t>обучающимся</w:t>
      </w:r>
      <w:r w:rsidRPr="0017449D">
        <w:rPr>
          <w:rFonts w:ascii="Times New Roman" w:hAnsi="Times New Roman"/>
          <w:sz w:val="24"/>
          <w:szCs w:val="24"/>
        </w:rPr>
        <w:t xml:space="preserve"> с указанием допущенных ошибок (если таковые имелись)</w:t>
      </w:r>
    </w:p>
    <w:p w:rsidR="003C0A7A" w:rsidRPr="0086333B" w:rsidRDefault="003C0A7A" w:rsidP="003C0A7A">
      <w:pPr>
        <w:spacing w:after="0" w:line="240" w:lineRule="auto"/>
        <w:jc w:val="both"/>
        <w:rPr>
          <w:rFonts w:ascii="Times New Roman" w:hAnsi="Times New Roman"/>
          <w:color w:val="000000"/>
          <w:sz w:val="24"/>
          <w:szCs w:val="24"/>
        </w:rPr>
      </w:pPr>
    </w:p>
    <w:p w:rsidR="00605E63" w:rsidRDefault="00605E63" w:rsidP="007E0445">
      <w:pPr>
        <w:spacing w:after="0" w:line="240" w:lineRule="auto"/>
        <w:jc w:val="both"/>
        <w:rPr>
          <w:rFonts w:ascii="Times New Roman" w:hAnsi="Times New Roman"/>
          <w:b/>
          <w:sz w:val="24"/>
          <w:szCs w:val="24"/>
        </w:rPr>
      </w:pPr>
      <w:r>
        <w:rPr>
          <w:rFonts w:ascii="Times New Roman" w:hAnsi="Times New Roman"/>
          <w:b/>
          <w:sz w:val="24"/>
          <w:szCs w:val="24"/>
        </w:rPr>
        <w:br w:type="page"/>
      </w:r>
    </w:p>
    <w:p w:rsidR="00605E63" w:rsidRPr="005E6F20" w:rsidRDefault="00605E63" w:rsidP="00D254C5">
      <w:pPr>
        <w:spacing w:after="0" w:line="240" w:lineRule="auto"/>
        <w:jc w:val="both"/>
        <w:rPr>
          <w:rFonts w:ascii="Times New Roman" w:hAnsi="Times New Roman"/>
          <w:b/>
          <w:sz w:val="24"/>
          <w:szCs w:val="24"/>
        </w:rPr>
      </w:pPr>
      <w:r w:rsidRPr="005E6F20">
        <w:rPr>
          <w:rFonts w:ascii="Times New Roman" w:hAnsi="Times New Roman"/>
          <w:b/>
          <w:sz w:val="24"/>
          <w:szCs w:val="24"/>
        </w:rPr>
        <w:lastRenderedPageBreak/>
        <w:t xml:space="preserve">Комплект экзаменационных билетов </w:t>
      </w:r>
    </w:p>
    <w:p w:rsidR="00605E63" w:rsidRPr="001A0503" w:rsidRDefault="00605E63" w:rsidP="001A0503">
      <w:pPr>
        <w:spacing w:after="0" w:line="240" w:lineRule="auto"/>
        <w:rPr>
          <w:rFonts w:ascii="Times New Roman" w:hAnsi="Times New Roman"/>
          <w:sz w:val="20"/>
          <w:szCs w:val="20"/>
        </w:rPr>
      </w:pPr>
    </w:p>
    <w:tbl>
      <w:tblPr>
        <w:tblW w:w="0" w:type="auto"/>
        <w:tblLook w:val="01E0" w:firstRow="1" w:lastRow="1" w:firstColumn="1" w:lastColumn="1" w:noHBand="0" w:noVBand="0"/>
      </w:tblPr>
      <w:tblGrid>
        <w:gridCol w:w="3171"/>
        <w:gridCol w:w="375"/>
        <w:gridCol w:w="1666"/>
        <w:gridCol w:w="268"/>
        <w:gridCol w:w="3875"/>
      </w:tblGrid>
      <w:tr w:rsidR="00605E63" w:rsidRPr="00AA5B67" w:rsidTr="00D1341A">
        <w:trPr>
          <w:trHeight w:val="551"/>
        </w:trPr>
        <w:tc>
          <w:tcPr>
            <w:tcW w:w="3315"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0"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66"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w:t>
            </w:r>
          </w:p>
        </w:tc>
      </w:tr>
      <w:tr w:rsidR="00605E63" w:rsidRPr="00AA5B67" w:rsidTr="00D1341A">
        <w:tc>
          <w:tcPr>
            <w:tcW w:w="3315"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0"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0"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64"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D1341A">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0"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66"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D1341A">
        <w:tc>
          <w:tcPr>
            <w:tcW w:w="3315"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0"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0"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6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34EA">
        <w:tc>
          <w:tcPr>
            <w:tcW w:w="3315"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0"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0"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64" w:type="dxa"/>
            <w:tcBorders>
              <w:top w:val="single" w:sz="4" w:space="0" w:color="auto"/>
              <w:left w:val="nil"/>
              <w:bottom w:val="single" w:sz="4" w:space="0" w:color="auto"/>
              <w:right w:val="nil"/>
            </w:tcBorders>
            <w:vAlign w:val="center"/>
          </w:tcPr>
          <w:p w:rsidR="00605E63" w:rsidRPr="001A0503" w:rsidRDefault="00593C80" w:rsidP="008A0B16">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p>
        </w:tc>
      </w:tr>
      <w:tr w:rsidR="003234EA" w:rsidRPr="00AA5B67" w:rsidTr="008A0B16">
        <w:tc>
          <w:tcPr>
            <w:tcW w:w="3315"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90"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530"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2"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4064"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rPr>
          <w:rFonts w:ascii="Times New Roman" w:hAnsi="Times New Roman"/>
          <w:sz w:val="20"/>
          <w:szCs w:val="20"/>
        </w:rPr>
      </w:pPr>
    </w:p>
    <w:p w:rsidR="00F117C1" w:rsidRPr="00F117C1" w:rsidRDefault="00F117C1" w:rsidP="001C61D6">
      <w:pPr>
        <w:pStyle w:val="af2"/>
        <w:numPr>
          <w:ilvl w:val="0"/>
          <w:numId w:val="62"/>
        </w:numPr>
        <w:jc w:val="both"/>
        <w:rPr>
          <w:color w:val="000000"/>
          <w:szCs w:val="28"/>
        </w:rPr>
      </w:pPr>
      <w:r w:rsidRPr="00F117C1">
        <w:rPr>
          <w:color w:val="000000"/>
          <w:szCs w:val="28"/>
        </w:rPr>
        <w:t>Институты: подходы к определению и функции.</w:t>
      </w:r>
    </w:p>
    <w:p w:rsidR="00F117C1" w:rsidRPr="00F117C1" w:rsidRDefault="00F117C1" w:rsidP="001C61D6">
      <w:pPr>
        <w:pStyle w:val="af2"/>
        <w:numPr>
          <w:ilvl w:val="0"/>
          <w:numId w:val="62"/>
        </w:numPr>
        <w:jc w:val="both"/>
        <w:rPr>
          <w:color w:val="000000"/>
          <w:szCs w:val="28"/>
        </w:rPr>
      </w:pPr>
      <w:r w:rsidRPr="00F117C1">
        <w:rPr>
          <w:color w:val="000000"/>
          <w:szCs w:val="28"/>
        </w:rPr>
        <w:t>Формы организации: община, корпорация и ассоциация.</w:t>
      </w:r>
    </w:p>
    <w:p w:rsidR="00605E63" w:rsidRPr="001A050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p w:rsidR="00605E6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9"/>
        <w:gridCol w:w="378"/>
        <w:gridCol w:w="1666"/>
        <w:gridCol w:w="274"/>
        <w:gridCol w:w="3838"/>
      </w:tblGrid>
      <w:tr w:rsidR="00605E63" w:rsidRPr="00AA5B67" w:rsidTr="00D1341A">
        <w:trPr>
          <w:trHeight w:val="551"/>
        </w:trPr>
        <w:tc>
          <w:tcPr>
            <w:tcW w:w="3337"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2"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2</w:t>
            </w:r>
          </w:p>
        </w:tc>
      </w:tr>
      <w:tr w:rsidR="00605E63" w:rsidRPr="00AA5B67" w:rsidTr="00D1341A">
        <w:tc>
          <w:tcPr>
            <w:tcW w:w="3337"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D1341A">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2" w:type="dxa"/>
            <w:gridSpan w:val="3"/>
            <w:tcBorders>
              <w:top w:val="single" w:sz="4" w:space="0" w:color="auto"/>
              <w:left w:val="nil"/>
              <w:bottom w:val="single" w:sz="4" w:space="0" w:color="auto"/>
              <w:right w:val="nil"/>
            </w:tcBorders>
            <w:vAlign w:val="center"/>
          </w:tcPr>
          <w:p w:rsidR="00D1341A" w:rsidRPr="001A0503" w:rsidRDefault="00D1341A" w:rsidP="00D1341A">
            <w:pPr>
              <w:spacing w:after="0" w:line="240" w:lineRule="auto"/>
              <w:jc w:val="both"/>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D1341A">
        <w:tc>
          <w:tcPr>
            <w:tcW w:w="3337"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34EA">
        <w:trPr>
          <w:trHeight w:val="515"/>
        </w:trPr>
        <w:tc>
          <w:tcPr>
            <w:tcW w:w="3337" w:type="dxa"/>
            <w:tcBorders>
              <w:top w:val="single" w:sz="4" w:space="0" w:color="auto"/>
              <w:left w:val="nil"/>
              <w:bottom w:val="single" w:sz="4" w:space="0" w:color="auto"/>
              <w:right w:val="nil"/>
            </w:tcBorders>
            <w:vAlign w:val="center"/>
          </w:tcPr>
          <w:p w:rsidR="00605E63" w:rsidRPr="001A0503" w:rsidRDefault="00605E63" w:rsidP="003234EA">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34EA" w:rsidRPr="00AA5B67" w:rsidTr="003234EA">
        <w:trPr>
          <w:trHeight w:val="657"/>
        </w:trPr>
        <w:tc>
          <w:tcPr>
            <w:tcW w:w="3337"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92"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9"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F117C1" w:rsidRPr="00E765C2" w:rsidRDefault="00F117C1" w:rsidP="001C61D6">
      <w:pPr>
        <w:pStyle w:val="af2"/>
        <w:numPr>
          <w:ilvl w:val="0"/>
          <w:numId w:val="64"/>
        </w:numPr>
        <w:jc w:val="both"/>
        <w:rPr>
          <w:color w:val="000000"/>
          <w:szCs w:val="28"/>
        </w:rPr>
      </w:pPr>
      <w:r w:rsidRPr="00E765C2">
        <w:rPr>
          <w:color w:val="000000"/>
          <w:szCs w:val="28"/>
        </w:rPr>
        <w:t>Виды институтов: формальные и неформальные.</w:t>
      </w:r>
    </w:p>
    <w:p w:rsidR="00605E63" w:rsidRPr="00E765C2" w:rsidRDefault="00F117C1" w:rsidP="001C61D6">
      <w:pPr>
        <w:pStyle w:val="af2"/>
        <w:numPr>
          <w:ilvl w:val="0"/>
          <w:numId w:val="64"/>
        </w:numPr>
        <w:jc w:val="both"/>
        <w:rPr>
          <w:color w:val="000000"/>
          <w:szCs w:val="28"/>
        </w:rPr>
      </w:pPr>
      <w:r w:rsidRPr="00E765C2">
        <w:rPr>
          <w:color w:val="000000"/>
          <w:szCs w:val="28"/>
        </w:rPr>
        <w:t>Понятие организации. Соотношение институтов и организаций.</w:t>
      </w:r>
    </w:p>
    <w:p w:rsidR="00F117C1" w:rsidRDefault="00F117C1" w:rsidP="00F117C1">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17EE6" w:rsidRPr="00AA5B67" w:rsidTr="003234EA">
        <w:tc>
          <w:tcPr>
            <w:tcW w:w="4511" w:type="dxa"/>
          </w:tcPr>
          <w:p w:rsidR="00617EE6" w:rsidRPr="001A0503" w:rsidRDefault="00617EE6" w:rsidP="003234EA">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17EE6" w:rsidRPr="001A0503" w:rsidRDefault="00617EE6" w:rsidP="003234EA">
            <w:pPr>
              <w:tabs>
                <w:tab w:val="left" w:pos="1809"/>
              </w:tabs>
              <w:spacing w:after="0" w:line="240" w:lineRule="auto"/>
              <w:rPr>
                <w:rFonts w:ascii="Times New Roman" w:hAnsi="Times New Roman"/>
                <w:sz w:val="20"/>
                <w:szCs w:val="20"/>
              </w:rPr>
            </w:pPr>
          </w:p>
        </w:tc>
        <w:tc>
          <w:tcPr>
            <w:tcW w:w="4535" w:type="dxa"/>
          </w:tcPr>
          <w:p w:rsidR="00617EE6" w:rsidRPr="001A0503" w:rsidRDefault="00617EE6" w:rsidP="003234EA">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17EE6" w:rsidRPr="00AA5B67" w:rsidTr="003234EA">
        <w:tc>
          <w:tcPr>
            <w:tcW w:w="4511" w:type="dxa"/>
          </w:tcPr>
          <w:p w:rsidR="00617EE6" w:rsidRPr="001A0503" w:rsidRDefault="00617EE6" w:rsidP="003234EA">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17EE6" w:rsidRPr="001A0503" w:rsidRDefault="00617EE6" w:rsidP="003234EA">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17EE6" w:rsidRPr="001A0503" w:rsidRDefault="00617EE6" w:rsidP="003234EA">
            <w:pPr>
              <w:tabs>
                <w:tab w:val="left" w:pos="1809"/>
              </w:tabs>
              <w:spacing w:after="0" w:line="240" w:lineRule="auto"/>
              <w:rPr>
                <w:rFonts w:ascii="Times New Roman" w:hAnsi="Times New Roman"/>
                <w:sz w:val="20"/>
                <w:szCs w:val="20"/>
              </w:rPr>
            </w:pPr>
          </w:p>
          <w:p w:rsidR="00617EE6" w:rsidRPr="001A0503" w:rsidRDefault="00617EE6" w:rsidP="003234EA">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17EE6" w:rsidRPr="001A0503" w:rsidRDefault="00617EE6" w:rsidP="003234EA">
            <w:pPr>
              <w:tabs>
                <w:tab w:val="left" w:pos="1809"/>
              </w:tabs>
              <w:spacing w:after="0" w:line="240" w:lineRule="auto"/>
              <w:rPr>
                <w:rFonts w:ascii="Times New Roman" w:hAnsi="Times New Roman"/>
                <w:sz w:val="20"/>
                <w:szCs w:val="20"/>
              </w:rPr>
            </w:pPr>
          </w:p>
        </w:tc>
        <w:tc>
          <w:tcPr>
            <w:tcW w:w="4535" w:type="dxa"/>
          </w:tcPr>
          <w:p w:rsidR="00617EE6" w:rsidRPr="001A0503" w:rsidRDefault="00C73675" w:rsidP="003234EA">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17EE6" w:rsidRPr="001A0503">
              <w:rPr>
                <w:rFonts w:ascii="Times New Roman" w:hAnsi="Times New Roman"/>
                <w:sz w:val="20"/>
                <w:szCs w:val="20"/>
              </w:rPr>
              <w:t xml:space="preserve"> </w:t>
            </w:r>
          </w:p>
          <w:p w:rsidR="00617EE6" w:rsidRPr="001A0503" w:rsidRDefault="00673EE8" w:rsidP="003234EA">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17EE6" w:rsidRPr="001A0503">
              <w:rPr>
                <w:rFonts w:ascii="Times New Roman" w:hAnsi="Times New Roman"/>
                <w:sz w:val="20"/>
                <w:szCs w:val="20"/>
              </w:rPr>
              <w:t xml:space="preserve"> </w:t>
            </w:r>
          </w:p>
          <w:p w:rsidR="00617EE6" w:rsidRPr="001A0503" w:rsidRDefault="00617EE6" w:rsidP="003234EA">
            <w:pPr>
              <w:tabs>
                <w:tab w:val="left" w:pos="1809"/>
              </w:tabs>
              <w:spacing w:after="0" w:line="240" w:lineRule="auto"/>
              <w:rPr>
                <w:rFonts w:ascii="Times New Roman" w:hAnsi="Times New Roman"/>
                <w:sz w:val="20"/>
                <w:szCs w:val="20"/>
              </w:rPr>
            </w:pPr>
          </w:p>
          <w:p w:rsidR="00617EE6" w:rsidRPr="001A0503" w:rsidRDefault="00617EE6" w:rsidP="003234EA">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17EE6" w:rsidRPr="00AA5B67" w:rsidTr="003234EA">
        <w:tc>
          <w:tcPr>
            <w:tcW w:w="4511" w:type="dxa"/>
          </w:tcPr>
          <w:p w:rsidR="00617EE6" w:rsidRPr="001A0503" w:rsidRDefault="00617EE6" w:rsidP="003234EA">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Pr>
                <w:rFonts w:ascii="Times New Roman" w:hAnsi="Times New Roman"/>
                <w:sz w:val="20"/>
                <w:szCs w:val="20"/>
              </w:rPr>
              <w:t>_  г.</w:t>
            </w:r>
          </w:p>
        </w:tc>
        <w:tc>
          <w:tcPr>
            <w:tcW w:w="525" w:type="dxa"/>
          </w:tcPr>
          <w:p w:rsidR="00617EE6" w:rsidRPr="001A0503" w:rsidRDefault="00617EE6" w:rsidP="003234EA">
            <w:pPr>
              <w:tabs>
                <w:tab w:val="left" w:pos="1809"/>
              </w:tabs>
              <w:spacing w:after="0" w:line="240" w:lineRule="auto"/>
              <w:rPr>
                <w:rFonts w:ascii="Times New Roman" w:hAnsi="Times New Roman"/>
                <w:sz w:val="20"/>
                <w:szCs w:val="20"/>
              </w:rPr>
            </w:pPr>
          </w:p>
        </w:tc>
        <w:tc>
          <w:tcPr>
            <w:tcW w:w="4535" w:type="dxa"/>
          </w:tcPr>
          <w:p w:rsidR="00617EE6" w:rsidRPr="001A0503" w:rsidRDefault="00617EE6" w:rsidP="003234EA">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Pr>
                <w:rFonts w:ascii="Times New Roman" w:hAnsi="Times New Roman"/>
                <w:sz w:val="20"/>
                <w:szCs w:val="20"/>
              </w:rPr>
              <w:t>_  г.</w:t>
            </w:r>
          </w:p>
        </w:tc>
      </w:tr>
    </w:tbl>
    <w:p w:rsidR="00617EE6" w:rsidRDefault="00617EE6" w:rsidP="001A0503">
      <w:pPr>
        <w:spacing w:after="0" w:line="240" w:lineRule="auto"/>
        <w:jc w:val="both"/>
        <w:rPr>
          <w:rFonts w:ascii="Times New Roman" w:hAnsi="Times New Roman"/>
          <w:sz w:val="28"/>
          <w:szCs w:val="28"/>
        </w:rPr>
      </w:pPr>
    </w:p>
    <w:p w:rsidR="00617EE6" w:rsidRDefault="00617EE6" w:rsidP="001A0503">
      <w:pPr>
        <w:spacing w:after="0" w:line="240" w:lineRule="auto"/>
        <w:jc w:val="both"/>
        <w:rPr>
          <w:rFonts w:ascii="Times New Roman" w:hAnsi="Times New Roman"/>
          <w:sz w:val="28"/>
          <w:szCs w:val="28"/>
        </w:rPr>
        <w:sectPr w:rsidR="00617EE6" w:rsidSect="00A113F0">
          <w:pgSz w:w="11906" w:h="16838"/>
          <w:pgMar w:top="1134" w:right="850" w:bottom="1134" w:left="1701" w:header="708" w:footer="708" w:gutter="0"/>
          <w:cols w:space="708"/>
          <w:docGrid w:linePitch="360"/>
        </w:sectPr>
      </w:pPr>
    </w:p>
    <w:tbl>
      <w:tblPr>
        <w:tblW w:w="0" w:type="auto"/>
        <w:tblLook w:val="01E0" w:firstRow="1" w:lastRow="1" w:firstColumn="1" w:lastColumn="1" w:noHBand="0" w:noVBand="0"/>
      </w:tblPr>
      <w:tblGrid>
        <w:gridCol w:w="3194"/>
        <w:gridCol w:w="377"/>
        <w:gridCol w:w="1666"/>
        <w:gridCol w:w="269"/>
        <w:gridCol w:w="3849"/>
      </w:tblGrid>
      <w:tr w:rsidR="00605E63" w:rsidRPr="00AA5B67" w:rsidTr="00E765C2">
        <w:trPr>
          <w:trHeight w:val="551"/>
        </w:trPr>
        <w:tc>
          <w:tcPr>
            <w:tcW w:w="3194"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77"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784"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3</w:t>
            </w:r>
          </w:p>
        </w:tc>
      </w:tr>
      <w:tr w:rsidR="00605E63" w:rsidRPr="00AA5B67" w:rsidTr="00E765C2">
        <w:tc>
          <w:tcPr>
            <w:tcW w:w="3194"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77"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6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49"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E765C2">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77"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784"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E765C2">
        <w:tc>
          <w:tcPr>
            <w:tcW w:w="3194"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7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6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49"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E765C2">
        <w:tc>
          <w:tcPr>
            <w:tcW w:w="3194"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7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6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49"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p>
        </w:tc>
      </w:tr>
      <w:tr w:rsidR="003234EA" w:rsidRPr="00AA5B67" w:rsidTr="00E765C2">
        <w:tc>
          <w:tcPr>
            <w:tcW w:w="3194"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77"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69"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3849"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F117C1" w:rsidRPr="00F117C1" w:rsidRDefault="00F117C1" w:rsidP="001C61D6">
      <w:pPr>
        <w:pStyle w:val="af2"/>
        <w:numPr>
          <w:ilvl w:val="0"/>
          <w:numId w:val="63"/>
        </w:numPr>
        <w:contextualSpacing/>
        <w:jc w:val="both"/>
        <w:rPr>
          <w:color w:val="000000"/>
          <w:szCs w:val="28"/>
        </w:rPr>
      </w:pPr>
      <w:r w:rsidRPr="00F117C1">
        <w:rPr>
          <w:color w:val="000000"/>
          <w:szCs w:val="28"/>
        </w:rPr>
        <w:t>Виды институтов: базисные и локально-организационные. Институциональные матрицы.</w:t>
      </w:r>
    </w:p>
    <w:p w:rsidR="00605E63" w:rsidRPr="00F117C1" w:rsidRDefault="00F117C1" w:rsidP="001C61D6">
      <w:pPr>
        <w:pStyle w:val="af2"/>
        <w:numPr>
          <w:ilvl w:val="0"/>
          <w:numId w:val="63"/>
        </w:numPr>
        <w:contextualSpacing/>
        <w:jc w:val="both"/>
        <w:rPr>
          <w:b/>
          <w:sz w:val="24"/>
          <w:lang w:eastAsia="en-US"/>
        </w:rPr>
      </w:pPr>
      <w:r w:rsidRPr="00F117C1">
        <w:rPr>
          <w:color w:val="000000"/>
          <w:szCs w:val="28"/>
        </w:rPr>
        <w:t>Постконтрактный оппортунизм в организациях: поведение менеджеров.</w:t>
      </w:r>
    </w:p>
    <w:p w:rsidR="00F117C1" w:rsidRPr="00F117C1" w:rsidRDefault="00F117C1" w:rsidP="00F117C1">
      <w:pPr>
        <w:pStyle w:val="af2"/>
        <w:ind w:left="720"/>
        <w:contextualSpacing/>
        <w:jc w:val="both"/>
        <w:rPr>
          <w:b/>
          <w:sz w:val="24"/>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C0293A" w:rsidRPr="00C0293A" w:rsidRDefault="00C0293A" w:rsidP="00C0293A">
      <w:pPr>
        <w:spacing w:after="0" w:line="240" w:lineRule="auto"/>
        <w:jc w:val="both"/>
        <w:rPr>
          <w:rFonts w:ascii="Times New Roman" w:hAnsi="Times New Roman"/>
          <w:sz w:val="28"/>
          <w:szCs w:val="28"/>
        </w:rPr>
      </w:pPr>
    </w:p>
    <w:p w:rsidR="00C0293A" w:rsidRDefault="00C0293A" w:rsidP="00C0293A">
      <w:pPr>
        <w:spacing w:after="0" w:line="240" w:lineRule="auto"/>
        <w:jc w:val="both"/>
        <w:rPr>
          <w:rFonts w:ascii="Times New Roman" w:hAnsi="Times New Roman"/>
          <w:sz w:val="28"/>
          <w:szCs w:val="28"/>
        </w:rPr>
      </w:pPr>
    </w:p>
    <w:p w:rsidR="00C0293A" w:rsidRPr="00C0293A" w:rsidRDefault="00C0293A" w:rsidP="00C0293A">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p w:rsidR="00605E63" w:rsidRPr="001A0503" w:rsidRDefault="00605E63" w:rsidP="001A0503">
            <w:pPr>
              <w:spacing w:after="0" w:line="360" w:lineRule="auto"/>
              <w:jc w:val="center"/>
              <w:rPr>
                <w:rFonts w:ascii="Times New Roman" w:hAnsi="Times New Roman"/>
                <w:sz w:val="20"/>
                <w:szCs w:val="20"/>
              </w:rPr>
            </w:pPr>
          </w:p>
          <w:p w:rsidR="00605E63" w:rsidRPr="001A0503" w:rsidRDefault="00605E63" w:rsidP="003234EA">
            <w:pPr>
              <w:spacing w:after="0" w:line="360" w:lineRule="auto"/>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4</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34EA">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34EA" w:rsidRPr="00AA5B67" w:rsidTr="00A17E1D">
        <w:tc>
          <w:tcPr>
            <w:tcW w:w="3338"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92"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F117C1" w:rsidRPr="00E765C2" w:rsidRDefault="00F117C1" w:rsidP="001C61D6">
      <w:pPr>
        <w:pStyle w:val="af2"/>
        <w:numPr>
          <w:ilvl w:val="0"/>
          <w:numId w:val="65"/>
        </w:numPr>
        <w:jc w:val="both"/>
        <w:rPr>
          <w:color w:val="000000"/>
          <w:szCs w:val="28"/>
        </w:rPr>
      </w:pPr>
      <w:r w:rsidRPr="00E765C2">
        <w:rPr>
          <w:color w:val="000000"/>
          <w:szCs w:val="28"/>
        </w:rPr>
        <w:t>Институциональная среда общества: подходы к определению, структура и плотность.</w:t>
      </w:r>
    </w:p>
    <w:p w:rsidR="00605E63" w:rsidRPr="00E765C2" w:rsidRDefault="00F117C1" w:rsidP="001C61D6">
      <w:pPr>
        <w:pStyle w:val="af2"/>
        <w:numPr>
          <w:ilvl w:val="0"/>
          <w:numId w:val="65"/>
        </w:numPr>
        <w:jc w:val="both"/>
        <w:rPr>
          <w:color w:val="000000"/>
          <w:szCs w:val="28"/>
        </w:rPr>
      </w:pPr>
      <w:r w:rsidRPr="00E765C2">
        <w:rPr>
          <w:color w:val="000000"/>
          <w:szCs w:val="28"/>
        </w:rPr>
        <w:t>Постконтрактный оппортунизм в организациях: поведение исполнителей.</w:t>
      </w:r>
    </w:p>
    <w:p w:rsidR="00F117C1" w:rsidRPr="001A0503" w:rsidRDefault="00F117C1" w:rsidP="00F117C1">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p w:rsidR="00C0293A" w:rsidRDefault="00C0293A" w:rsidP="001A0503">
      <w:pPr>
        <w:spacing w:after="0" w:line="240" w:lineRule="auto"/>
        <w:jc w:val="both"/>
        <w:rPr>
          <w:rFonts w:ascii="Times New Roman" w:hAnsi="Times New Roman"/>
          <w:sz w:val="28"/>
          <w:szCs w:val="28"/>
        </w:rPr>
        <w:sectPr w:rsidR="00C0293A" w:rsidSect="00A113F0">
          <w:pgSz w:w="11906" w:h="16838"/>
          <w:pgMar w:top="1134" w:right="850" w:bottom="1134" w:left="1701" w:header="708" w:footer="708" w:gutter="0"/>
          <w:cols w:space="708"/>
          <w:docGrid w:linePitch="360"/>
        </w:sectPr>
      </w:pPr>
    </w:p>
    <w:tbl>
      <w:tblPr>
        <w:tblW w:w="0" w:type="auto"/>
        <w:tblLook w:val="01E0" w:firstRow="1" w:lastRow="1" w:firstColumn="1" w:lastColumn="1" w:noHBand="0" w:noVBand="0"/>
      </w:tblPr>
      <w:tblGrid>
        <w:gridCol w:w="3199"/>
        <w:gridCol w:w="378"/>
        <w:gridCol w:w="1666"/>
        <w:gridCol w:w="274"/>
        <w:gridCol w:w="3838"/>
      </w:tblGrid>
      <w:tr w:rsidR="00605E63" w:rsidRPr="00AA5B67" w:rsidTr="00E765C2">
        <w:trPr>
          <w:trHeight w:val="551"/>
        </w:trPr>
        <w:tc>
          <w:tcPr>
            <w:tcW w:w="3199"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78"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778"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5</w:t>
            </w:r>
          </w:p>
        </w:tc>
      </w:tr>
      <w:tr w:rsidR="00605E63" w:rsidRPr="00AA5B67" w:rsidTr="00E765C2">
        <w:tc>
          <w:tcPr>
            <w:tcW w:w="3199"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78"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38"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E765C2">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78"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778"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E765C2">
        <w:tc>
          <w:tcPr>
            <w:tcW w:w="3199"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78"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38"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E765C2">
        <w:tc>
          <w:tcPr>
            <w:tcW w:w="3199"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78"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38"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34EA" w:rsidRPr="00AA5B67" w:rsidTr="00E765C2">
        <w:tc>
          <w:tcPr>
            <w:tcW w:w="3199" w:type="dxa"/>
            <w:tcBorders>
              <w:top w:val="single" w:sz="4" w:space="0" w:color="auto"/>
              <w:left w:val="nil"/>
              <w:bottom w:val="nil"/>
              <w:right w:val="nil"/>
            </w:tcBorders>
            <w:vAlign w:val="center"/>
          </w:tcPr>
          <w:p w:rsidR="003234EA" w:rsidRPr="001A0503" w:rsidRDefault="003234EA" w:rsidP="001A0503">
            <w:pPr>
              <w:spacing w:after="0" w:line="240" w:lineRule="auto"/>
              <w:jc w:val="both"/>
              <w:rPr>
                <w:rFonts w:ascii="Times New Roman" w:hAnsi="Times New Roman"/>
                <w:sz w:val="20"/>
                <w:szCs w:val="20"/>
              </w:rPr>
            </w:pPr>
          </w:p>
        </w:tc>
        <w:tc>
          <w:tcPr>
            <w:tcW w:w="378" w:type="dxa"/>
            <w:vAlign w:val="center"/>
          </w:tcPr>
          <w:p w:rsidR="003234EA" w:rsidRPr="001A0503" w:rsidRDefault="003234EA"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3234EA"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34EA" w:rsidRPr="001A0503" w:rsidRDefault="003234EA" w:rsidP="001A0503">
            <w:pPr>
              <w:spacing w:after="0" w:line="240" w:lineRule="auto"/>
              <w:jc w:val="both"/>
              <w:rPr>
                <w:rFonts w:ascii="Times New Roman" w:hAnsi="Times New Roman"/>
                <w:sz w:val="20"/>
                <w:szCs w:val="20"/>
              </w:rPr>
            </w:pPr>
          </w:p>
        </w:tc>
        <w:tc>
          <w:tcPr>
            <w:tcW w:w="3838" w:type="dxa"/>
            <w:tcBorders>
              <w:top w:val="single" w:sz="4" w:space="0" w:color="auto"/>
              <w:left w:val="nil"/>
              <w:bottom w:val="single" w:sz="4" w:space="0" w:color="auto"/>
              <w:right w:val="nil"/>
            </w:tcBorders>
            <w:vAlign w:val="center"/>
          </w:tcPr>
          <w:p w:rsidR="003234EA" w:rsidRDefault="00593C80" w:rsidP="001A0503">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F117C1" w:rsidRPr="00E765C2" w:rsidRDefault="00F117C1" w:rsidP="001C61D6">
      <w:pPr>
        <w:pStyle w:val="af2"/>
        <w:numPr>
          <w:ilvl w:val="0"/>
          <w:numId w:val="66"/>
        </w:numPr>
        <w:jc w:val="both"/>
        <w:rPr>
          <w:color w:val="000000"/>
          <w:szCs w:val="28"/>
        </w:rPr>
      </w:pPr>
      <w:r w:rsidRPr="00E765C2">
        <w:rPr>
          <w:color w:val="000000"/>
          <w:szCs w:val="28"/>
        </w:rPr>
        <w:t>Трансакции и их виды: рыночные, управления и рационирования.</w:t>
      </w:r>
    </w:p>
    <w:p w:rsidR="00605E63" w:rsidRPr="00E765C2" w:rsidRDefault="00F117C1" w:rsidP="001C61D6">
      <w:pPr>
        <w:pStyle w:val="af2"/>
        <w:numPr>
          <w:ilvl w:val="0"/>
          <w:numId w:val="66"/>
        </w:numPr>
        <w:jc w:val="both"/>
        <w:rPr>
          <w:color w:val="000000"/>
          <w:szCs w:val="28"/>
        </w:rPr>
      </w:pPr>
      <w:r w:rsidRPr="00E765C2">
        <w:rPr>
          <w:color w:val="000000"/>
          <w:szCs w:val="28"/>
        </w:rPr>
        <w:t>Трансакционный подход к организации. Организация и рынок как формы организации трансакций. Убывающая предельная эффективность управления</w:t>
      </w:r>
    </w:p>
    <w:p w:rsidR="00F117C1" w:rsidRPr="001A0503" w:rsidRDefault="00F117C1" w:rsidP="00F117C1">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p w:rsidR="00605E63" w:rsidRDefault="00605E63" w:rsidP="001A0503">
      <w:pPr>
        <w:spacing w:after="0" w:line="240" w:lineRule="auto"/>
        <w:jc w:val="both"/>
        <w:rPr>
          <w:rFonts w:ascii="Times New Roman" w:hAnsi="Times New Roman"/>
          <w:sz w:val="28"/>
          <w:szCs w:val="28"/>
        </w:rPr>
      </w:pPr>
    </w:p>
    <w:p w:rsidR="00C0293A" w:rsidRPr="001A0503" w:rsidRDefault="00C0293A"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6</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34EA">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34EA" w:rsidRPr="00AA5B67" w:rsidTr="00A17E1D">
        <w:tc>
          <w:tcPr>
            <w:tcW w:w="3338"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92"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4"/>
          <w:szCs w:val="24"/>
          <w:lang w:eastAsia="en-US"/>
        </w:rPr>
      </w:pPr>
    </w:p>
    <w:p w:rsidR="00F117C1" w:rsidRPr="00E765C2" w:rsidRDefault="00F117C1" w:rsidP="001C61D6">
      <w:pPr>
        <w:pStyle w:val="af2"/>
        <w:numPr>
          <w:ilvl w:val="0"/>
          <w:numId w:val="67"/>
        </w:numPr>
        <w:jc w:val="both"/>
        <w:rPr>
          <w:color w:val="000000"/>
          <w:szCs w:val="28"/>
        </w:rPr>
      </w:pPr>
      <w:r w:rsidRPr="00E765C2">
        <w:rPr>
          <w:color w:val="000000"/>
          <w:szCs w:val="28"/>
        </w:rPr>
        <w:t>Влияние на трансакции специфичности активов, частоты трансакций и неопределенности.</w:t>
      </w:r>
    </w:p>
    <w:p w:rsidR="00605E63" w:rsidRPr="00E765C2" w:rsidRDefault="00F117C1" w:rsidP="001C61D6">
      <w:pPr>
        <w:pStyle w:val="af2"/>
        <w:numPr>
          <w:ilvl w:val="0"/>
          <w:numId w:val="67"/>
        </w:numPr>
        <w:jc w:val="both"/>
        <w:rPr>
          <w:color w:val="000000"/>
          <w:szCs w:val="28"/>
        </w:rPr>
      </w:pPr>
      <w:r w:rsidRPr="00E765C2">
        <w:rPr>
          <w:color w:val="000000"/>
          <w:szCs w:val="28"/>
        </w:rPr>
        <w:t>Реципрокные отношения: сущность, отличия от товарного обмена и патрон-клиентских отношений.</w:t>
      </w:r>
    </w:p>
    <w:p w:rsidR="00F117C1" w:rsidRPr="001A0503" w:rsidRDefault="00F117C1" w:rsidP="00F117C1">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p w:rsidR="00C0293A" w:rsidRDefault="00C0293A" w:rsidP="001A0503">
      <w:pPr>
        <w:spacing w:after="0" w:line="240" w:lineRule="auto"/>
        <w:jc w:val="both"/>
        <w:rPr>
          <w:rFonts w:ascii="Times New Roman" w:hAnsi="Times New Roman"/>
          <w:sz w:val="28"/>
          <w:szCs w:val="28"/>
        </w:rPr>
        <w:sectPr w:rsidR="00C0293A" w:rsidSect="00A113F0">
          <w:pgSz w:w="11906" w:h="16838"/>
          <w:pgMar w:top="1134" w:right="850" w:bottom="1134" w:left="1701" w:header="708" w:footer="708" w:gutter="0"/>
          <w:cols w:space="708"/>
          <w:docGrid w:linePitch="360"/>
        </w:sectPr>
      </w:pPr>
    </w:p>
    <w:p w:rsidR="00605E63" w:rsidRPr="001A050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9"/>
        <w:gridCol w:w="378"/>
        <w:gridCol w:w="1666"/>
        <w:gridCol w:w="274"/>
        <w:gridCol w:w="3838"/>
      </w:tblGrid>
      <w:tr w:rsidR="00605E63" w:rsidRPr="00AA5B67" w:rsidTr="00D1341A">
        <w:trPr>
          <w:trHeight w:val="551"/>
        </w:trPr>
        <w:tc>
          <w:tcPr>
            <w:tcW w:w="3337"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2"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7</w:t>
            </w:r>
          </w:p>
        </w:tc>
      </w:tr>
      <w:tr w:rsidR="00605E63" w:rsidRPr="00AA5B67" w:rsidTr="00D1341A">
        <w:tc>
          <w:tcPr>
            <w:tcW w:w="3337"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D1341A">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2"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D1341A">
        <w:tc>
          <w:tcPr>
            <w:tcW w:w="3337"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34EA">
        <w:tc>
          <w:tcPr>
            <w:tcW w:w="3337"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34EA" w:rsidRPr="00AA5B67" w:rsidTr="00D1341A">
        <w:tc>
          <w:tcPr>
            <w:tcW w:w="3337"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92"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9"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F117C1" w:rsidRPr="00E765C2" w:rsidRDefault="00F117C1" w:rsidP="001C61D6">
      <w:pPr>
        <w:pStyle w:val="af2"/>
        <w:numPr>
          <w:ilvl w:val="0"/>
          <w:numId w:val="68"/>
        </w:numPr>
        <w:jc w:val="both"/>
        <w:rPr>
          <w:color w:val="000000"/>
          <w:szCs w:val="28"/>
        </w:rPr>
      </w:pPr>
      <w:r w:rsidRPr="00E765C2">
        <w:rPr>
          <w:color w:val="000000"/>
          <w:szCs w:val="28"/>
        </w:rPr>
        <w:t>Трансакционные издержки: подходы к пониманию, структура.</w:t>
      </w:r>
    </w:p>
    <w:p w:rsidR="00605E63" w:rsidRPr="00E765C2" w:rsidRDefault="00F117C1" w:rsidP="001C61D6">
      <w:pPr>
        <w:pStyle w:val="af2"/>
        <w:numPr>
          <w:ilvl w:val="0"/>
          <w:numId w:val="68"/>
        </w:numPr>
        <w:jc w:val="both"/>
        <w:rPr>
          <w:color w:val="000000"/>
          <w:szCs w:val="28"/>
        </w:rPr>
      </w:pPr>
      <w:r w:rsidRPr="00E765C2">
        <w:rPr>
          <w:color w:val="000000"/>
          <w:szCs w:val="28"/>
        </w:rPr>
        <w:t>Основные типы проблем контрактации: вымогательство.</w:t>
      </w:r>
    </w:p>
    <w:p w:rsidR="00F117C1" w:rsidRPr="001A0503" w:rsidRDefault="00F117C1" w:rsidP="00F117C1">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p w:rsidR="00605E63" w:rsidRDefault="00605E63" w:rsidP="001A0503">
      <w:pPr>
        <w:spacing w:after="0" w:line="240" w:lineRule="auto"/>
        <w:jc w:val="both"/>
        <w:rPr>
          <w:rFonts w:ascii="Times New Roman" w:hAnsi="Times New Roman"/>
          <w:sz w:val="28"/>
          <w:szCs w:val="28"/>
        </w:rPr>
      </w:pPr>
    </w:p>
    <w:p w:rsidR="00C0293A" w:rsidRDefault="00C0293A" w:rsidP="001A0503">
      <w:pPr>
        <w:spacing w:after="0" w:line="240" w:lineRule="auto"/>
        <w:jc w:val="both"/>
        <w:rPr>
          <w:rFonts w:ascii="Times New Roman" w:hAnsi="Times New Roman"/>
          <w:sz w:val="28"/>
          <w:szCs w:val="28"/>
        </w:rPr>
      </w:pPr>
    </w:p>
    <w:p w:rsidR="00605E63" w:rsidRPr="001A050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8</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34EA">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34EA" w:rsidRPr="00AA5B67" w:rsidTr="00A17E1D">
        <w:tc>
          <w:tcPr>
            <w:tcW w:w="3338"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92"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8"/>
          <w:szCs w:val="28"/>
          <w:lang w:eastAsia="en-US"/>
        </w:rPr>
      </w:pPr>
    </w:p>
    <w:p w:rsidR="00F117C1" w:rsidRPr="00F117C1" w:rsidRDefault="00F117C1" w:rsidP="001C61D6">
      <w:pPr>
        <w:pStyle w:val="af2"/>
        <w:numPr>
          <w:ilvl w:val="0"/>
          <w:numId w:val="69"/>
        </w:numPr>
        <w:ind w:left="851" w:hanging="284"/>
        <w:jc w:val="both"/>
        <w:rPr>
          <w:color w:val="000000"/>
          <w:szCs w:val="28"/>
        </w:rPr>
      </w:pPr>
      <w:r w:rsidRPr="00F117C1">
        <w:rPr>
          <w:color w:val="000000"/>
          <w:szCs w:val="28"/>
        </w:rPr>
        <w:t>Проблема измерения и оценки трансакционных изде</w:t>
      </w:r>
      <w:r w:rsidR="00C252CB">
        <w:rPr>
          <w:color w:val="000000"/>
          <w:szCs w:val="28"/>
        </w:rPr>
        <w:t xml:space="preserve">ржек в экономике. </w:t>
      </w:r>
    </w:p>
    <w:p w:rsidR="006D0E3E" w:rsidRDefault="00F117C1" w:rsidP="001C61D6">
      <w:pPr>
        <w:pStyle w:val="af2"/>
        <w:numPr>
          <w:ilvl w:val="0"/>
          <w:numId w:val="69"/>
        </w:numPr>
        <w:ind w:left="851" w:hanging="284"/>
        <w:jc w:val="both"/>
        <w:rPr>
          <w:color w:val="000000"/>
          <w:szCs w:val="28"/>
        </w:rPr>
      </w:pPr>
      <w:r w:rsidRPr="00F117C1">
        <w:rPr>
          <w:color w:val="000000"/>
          <w:szCs w:val="28"/>
        </w:rPr>
        <w:t>Основные типы проблем контрактации: неблагоприятный отбор и моральный риск.</w:t>
      </w:r>
    </w:p>
    <w:p w:rsidR="00112873" w:rsidRPr="00DA7763" w:rsidRDefault="00112873" w:rsidP="00F117C1">
      <w:pPr>
        <w:pStyle w:val="af2"/>
        <w:ind w:left="720"/>
        <w:jc w:val="both"/>
        <w:rPr>
          <w:color w:val="000000"/>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C0293A" w:rsidRDefault="00C0293A">
      <w:pPr>
        <w:sectPr w:rsidR="00C0293A" w:rsidSect="00A113F0">
          <w:pgSz w:w="11906" w:h="16838"/>
          <w:pgMar w:top="1134" w:right="850" w:bottom="1134" w:left="1701" w:header="708" w:footer="708" w:gutter="0"/>
          <w:cols w:space="708"/>
          <w:docGrid w:linePitch="360"/>
        </w:sectPr>
      </w:pPr>
    </w:p>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9</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34EA">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34EA" w:rsidRPr="00AA5B67" w:rsidTr="00A17E1D">
        <w:tc>
          <w:tcPr>
            <w:tcW w:w="3338"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92"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C252CB" w:rsidRPr="00E765C2" w:rsidRDefault="00C252CB" w:rsidP="001C61D6">
      <w:pPr>
        <w:pStyle w:val="af2"/>
        <w:numPr>
          <w:ilvl w:val="0"/>
          <w:numId w:val="70"/>
        </w:numPr>
        <w:jc w:val="both"/>
        <w:rPr>
          <w:color w:val="000000"/>
          <w:szCs w:val="28"/>
        </w:rPr>
      </w:pPr>
      <w:r w:rsidRPr="00E765C2">
        <w:rPr>
          <w:color w:val="000000"/>
          <w:szCs w:val="28"/>
        </w:rPr>
        <w:t>Динамика трансакционных издержек в экономиках различного типа.</w:t>
      </w:r>
    </w:p>
    <w:p w:rsidR="00605E63" w:rsidRPr="00E765C2" w:rsidRDefault="00C252CB" w:rsidP="001C61D6">
      <w:pPr>
        <w:pStyle w:val="af2"/>
        <w:numPr>
          <w:ilvl w:val="0"/>
          <w:numId w:val="70"/>
        </w:numPr>
        <w:jc w:val="both"/>
        <w:rPr>
          <w:color w:val="000000"/>
          <w:szCs w:val="28"/>
        </w:rPr>
      </w:pPr>
      <w:r w:rsidRPr="00E765C2">
        <w:rPr>
          <w:color w:val="000000"/>
          <w:szCs w:val="28"/>
        </w:rPr>
        <w:t>Основные типы проблем контрактации: асимметричность информации.</w:t>
      </w:r>
    </w:p>
    <w:p w:rsidR="00C252CB" w:rsidRPr="001A0503" w:rsidRDefault="00C252CB" w:rsidP="00C252CB">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p w:rsidR="00605E63" w:rsidRDefault="00605E63" w:rsidP="001A0503">
      <w:pPr>
        <w:spacing w:after="0" w:line="240" w:lineRule="auto"/>
        <w:jc w:val="both"/>
        <w:rPr>
          <w:rFonts w:ascii="Times New Roman" w:hAnsi="Times New Roman"/>
          <w:sz w:val="28"/>
          <w:szCs w:val="28"/>
        </w:rPr>
      </w:pPr>
    </w:p>
    <w:p w:rsidR="00605E63" w:rsidRPr="001A050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9"/>
        <w:gridCol w:w="378"/>
        <w:gridCol w:w="1666"/>
        <w:gridCol w:w="274"/>
        <w:gridCol w:w="3838"/>
      </w:tblGrid>
      <w:tr w:rsidR="00605E63" w:rsidRPr="00AA5B67" w:rsidTr="00D1341A">
        <w:trPr>
          <w:trHeight w:val="551"/>
        </w:trPr>
        <w:tc>
          <w:tcPr>
            <w:tcW w:w="3337"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2"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10</w:t>
            </w:r>
          </w:p>
        </w:tc>
      </w:tr>
      <w:tr w:rsidR="00605E63" w:rsidRPr="00AA5B67" w:rsidTr="00D1341A">
        <w:tc>
          <w:tcPr>
            <w:tcW w:w="3337"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D1341A">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2"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D1341A">
        <w:tc>
          <w:tcPr>
            <w:tcW w:w="3337"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34EA">
        <w:tc>
          <w:tcPr>
            <w:tcW w:w="3337"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34EA" w:rsidRPr="00AA5B67" w:rsidTr="00D1341A">
        <w:tc>
          <w:tcPr>
            <w:tcW w:w="3337"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92"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9"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C252CB" w:rsidRPr="00E765C2" w:rsidRDefault="00C252CB" w:rsidP="001C61D6">
      <w:pPr>
        <w:pStyle w:val="af2"/>
        <w:numPr>
          <w:ilvl w:val="0"/>
          <w:numId w:val="71"/>
        </w:numPr>
        <w:jc w:val="both"/>
        <w:rPr>
          <w:color w:val="000000"/>
          <w:szCs w:val="28"/>
        </w:rPr>
      </w:pPr>
      <w:r w:rsidRPr="00E765C2">
        <w:rPr>
          <w:color w:val="000000"/>
          <w:szCs w:val="28"/>
        </w:rPr>
        <w:t>Институты и трансакционные издержки: взаимообусловленность и взаимовлияние.</w:t>
      </w:r>
    </w:p>
    <w:p w:rsidR="00C252CB" w:rsidRPr="00E765C2" w:rsidRDefault="00C252CB" w:rsidP="001C61D6">
      <w:pPr>
        <w:pStyle w:val="af2"/>
        <w:numPr>
          <w:ilvl w:val="0"/>
          <w:numId w:val="71"/>
        </w:numPr>
        <w:jc w:val="both"/>
        <w:rPr>
          <w:color w:val="000000"/>
          <w:szCs w:val="28"/>
        </w:rPr>
      </w:pPr>
      <w:r w:rsidRPr="00E765C2">
        <w:rPr>
          <w:color w:val="000000"/>
          <w:szCs w:val="28"/>
        </w:rPr>
        <w:t>Эксплицитные и имплицитные контракты.</w:t>
      </w:r>
    </w:p>
    <w:p w:rsidR="00605E63" w:rsidRPr="001A0503" w:rsidRDefault="00605E63" w:rsidP="001A0503">
      <w:pPr>
        <w:spacing w:after="0" w:line="240" w:lineRule="auto"/>
        <w:contextualSpacing/>
        <w:jc w:val="both"/>
        <w:rPr>
          <w:rFonts w:ascii="Times New Roman" w:hAnsi="Times New Roman"/>
          <w:b/>
          <w:sz w:val="24"/>
          <w:szCs w:val="24"/>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C0293A" w:rsidRDefault="00C0293A">
      <w:pPr>
        <w:sectPr w:rsidR="00C0293A" w:rsidSect="00A113F0">
          <w:pgSz w:w="11906" w:h="16838"/>
          <w:pgMar w:top="1134" w:right="850" w:bottom="1134" w:left="1701" w:header="708" w:footer="708" w:gutter="0"/>
          <w:cols w:space="708"/>
          <w:docGrid w:linePitch="360"/>
        </w:sectPr>
      </w:pPr>
    </w:p>
    <w:p w:rsidR="00C0293A" w:rsidRDefault="00C0293A"/>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11</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34EA">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34EA" w:rsidRPr="00AA5B67" w:rsidTr="00A17E1D">
        <w:tc>
          <w:tcPr>
            <w:tcW w:w="3338" w:type="dxa"/>
            <w:tcBorders>
              <w:top w:val="single" w:sz="4" w:space="0" w:color="auto"/>
              <w:left w:val="nil"/>
              <w:bottom w:val="nil"/>
              <w:right w:val="nil"/>
            </w:tcBorders>
            <w:vAlign w:val="center"/>
          </w:tcPr>
          <w:p w:rsidR="003234EA" w:rsidRPr="001A0503" w:rsidRDefault="003234EA" w:rsidP="003234EA">
            <w:pPr>
              <w:spacing w:after="0" w:line="240" w:lineRule="auto"/>
              <w:jc w:val="both"/>
              <w:rPr>
                <w:rFonts w:ascii="Times New Roman" w:hAnsi="Times New Roman"/>
                <w:sz w:val="20"/>
                <w:szCs w:val="20"/>
              </w:rPr>
            </w:pPr>
          </w:p>
        </w:tc>
        <w:tc>
          <w:tcPr>
            <w:tcW w:w="392"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34EA" w:rsidRDefault="003908CD" w:rsidP="003234EA">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34EA" w:rsidRPr="001A0503" w:rsidRDefault="003234EA" w:rsidP="003234EA">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34EA" w:rsidRDefault="00593C80" w:rsidP="003234EA">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C252CB" w:rsidRPr="00E765C2" w:rsidRDefault="00C252CB" w:rsidP="001C61D6">
      <w:pPr>
        <w:pStyle w:val="af2"/>
        <w:numPr>
          <w:ilvl w:val="0"/>
          <w:numId w:val="72"/>
        </w:numPr>
        <w:contextualSpacing/>
        <w:jc w:val="both"/>
        <w:rPr>
          <w:color w:val="000000"/>
          <w:szCs w:val="28"/>
        </w:rPr>
      </w:pPr>
      <w:r w:rsidRPr="00E765C2">
        <w:rPr>
          <w:color w:val="000000"/>
          <w:szCs w:val="28"/>
        </w:rPr>
        <w:t>Понятие институциональных изменений и их источники.</w:t>
      </w:r>
    </w:p>
    <w:p w:rsidR="00605E63" w:rsidRPr="00E765C2" w:rsidRDefault="00C252CB" w:rsidP="001C61D6">
      <w:pPr>
        <w:pStyle w:val="af2"/>
        <w:numPr>
          <w:ilvl w:val="0"/>
          <w:numId w:val="72"/>
        </w:numPr>
        <w:contextualSpacing/>
        <w:jc w:val="both"/>
        <w:rPr>
          <w:color w:val="000000"/>
          <w:szCs w:val="28"/>
        </w:rPr>
      </w:pPr>
      <w:r w:rsidRPr="00E765C2">
        <w:rPr>
          <w:color w:val="000000"/>
          <w:szCs w:val="28"/>
        </w:rPr>
        <w:t>Типология контрактов по О.Уильямсону: классический, неоклассический, отношенческий контракты.</w:t>
      </w:r>
    </w:p>
    <w:p w:rsidR="00C252CB" w:rsidRPr="001A0503" w:rsidRDefault="00C252CB" w:rsidP="00C252CB">
      <w:pPr>
        <w:contextualSpacing/>
        <w:jc w:val="both"/>
        <w:rPr>
          <w:rFonts w:ascii="Times New Roman" w:hAnsi="Times New Roman"/>
          <w:b/>
          <w:sz w:val="24"/>
          <w:szCs w:val="24"/>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p w:rsidR="00605E6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9"/>
        <w:gridCol w:w="378"/>
        <w:gridCol w:w="1666"/>
        <w:gridCol w:w="275"/>
        <w:gridCol w:w="3837"/>
      </w:tblGrid>
      <w:tr w:rsidR="00605E63" w:rsidRPr="00AA5B67" w:rsidTr="00C73675">
        <w:trPr>
          <w:trHeight w:val="551"/>
        </w:trPr>
        <w:tc>
          <w:tcPr>
            <w:tcW w:w="3322"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1"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58"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12</w:t>
            </w:r>
          </w:p>
        </w:tc>
      </w:tr>
      <w:tr w:rsidR="00605E63" w:rsidRPr="00AA5B67" w:rsidTr="00C73675">
        <w:tc>
          <w:tcPr>
            <w:tcW w:w="3322"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1"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85"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994"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C73675">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1"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58"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C73675">
        <w:tc>
          <w:tcPr>
            <w:tcW w:w="3322"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1"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85"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99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C73675">
        <w:tc>
          <w:tcPr>
            <w:tcW w:w="3322"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1"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85"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994"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C73675">
        <w:tc>
          <w:tcPr>
            <w:tcW w:w="3322"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1"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85"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9"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3994"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C252CB" w:rsidRPr="00E765C2" w:rsidRDefault="00C252CB" w:rsidP="001C61D6">
      <w:pPr>
        <w:pStyle w:val="af2"/>
        <w:numPr>
          <w:ilvl w:val="0"/>
          <w:numId w:val="73"/>
        </w:numPr>
        <w:jc w:val="both"/>
        <w:rPr>
          <w:color w:val="000000"/>
          <w:szCs w:val="28"/>
        </w:rPr>
      </w:pPr>
      <w:r w:rsidRPr="00E765C2">
        <w:rPr>
          <w:color w:val="000000"/>
          <w:szCs w:val="28"/>
        </w:rPr>
        <w:t>Виды институциональных изменений.</w:t>
      </w:r>
    </w:p>
    <w:p w:rsidR="00605E63" w:rsidRPr="00E765C2" w:rsidRDefault="00C252CB" w:rsidP="001C61D6">
      <w:pPr>
        <w:pStyle w:val="af2"/>
        <w:numPr>
          <w:ilvl w:val="0"/>
          <w:numId w:val="73"/>
        </w:numPr>
        <w:jc w:val="both"/>
        <w:rPr>
          <w:color w:val="000000"/>
          <w:szCs w:val="28"/>
        </w:rPr>
      </w:pPr>
      <w:r w:rsidRPr="00E765C2">
        <w:rPr>
          <w:color w:val="000000"/>
          <w:szCs w:val="28"/>
        </w:rPr>
        <w:t>Совершенные и несовершенные контракты. Подход Мигрома-Робертса.</w:t>
      </w:r>
    </w:p>
    <w:p w:rsidR="00C252CB" w:rsidRPr="001A0503" w:rsidRDefault="00C252CB" w:rsidP="00C252CB">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E765C2" w:rsidRDefault="00E765C2">
      <w:r>
        <w:br w:type="page"/>
      </w:r>
    </w:p>
    <w:tbl>
      <w:tblPr>
        <w:tblW w:w="0" w:type="auto"/>
        <w:tblLook w:val="01E0" w:firstRow="1" w:lastRow="1" w:firstColumn="1" w:lastColumn="1" w:noHBand="0" w:noVBand="0"/>
      </w:tblPr>
      <w:tblGrid>
        <w:gridCol w:w="3194"/>
        <w:gridCol w:w="377"/>
        <w:gridCol w:w="1666"/>
        <w:gridCol w:w="269"/>
        <w:gridCol w:w="3849"/>
      </w:tblGrid>
      <w:tr w:rsidR="00605E63" w:rsidRPr="00AA5B67" w:rsidTr="00E765C2">
        <w:trPr>
          <w:trHeight w:val="551"/>
        </w:trPr>
        <w:tc>
          <w:tcPr>
            <w:tcW w:w="3194"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p w:rsidR="00605E63" w:rsidRPr="001A0503" w:rsidRDefault="00605E63" w:rsidP="001A0503">
            <w:pPr>
              <w:spacing w:after="0" w:line="360" w:lineRule="auto"/>
              <w:jc w:val="center"/>
              <w:rPr>
                <w:rFonts w:ascii="Times New Roman" w:hAnsi="Times New Roman"/>
                <w:sz w:val="20"/>
                <w:szCs w:val="20"/>
              </w:rPr>
            </w:pPr>
          </w:p>
        </w:tc>
        <w:tc>
          <w:tcPr>
            <w:tcW w:w="377"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784"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13</w:t>
            </w:r>
          </w:p>
        </w:tc>
      </w:tr>
      <w:tr w:rsidR="00605E63" w:rsidRPr="00AA5B67" w:rsidTr="00E765C2">
        <w:tc>
          <w:tcPr>
            <w:tcW w:w="3194"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77"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6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49"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E765C2">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77"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784"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E765C2">
        <w:tc>
          <w:tcPr>
            <w:tcW w:w="3194"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7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6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49"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E765C2">
        <w:tc>
          <w:tcPr>
            <w:tcW w:w="3194"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7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6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49"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E765C2">
        <w:tc>
          <w:tcPr>
            <w:tcW w:w="3194"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77"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69"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3849"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Default="00605E63" w:rsidP="001A0503">
      <w:pPr>
        <w:spacing w:after="0" w:line="240" w:lineRule="auto"/>
        <w:jc w:val="both"/>
        <w:rPr>
          <w:rFonts w:ascii="Times New Roman" w:hAnsi="Times New Roman"/>
          <w:sz w:val="28"/>
          <w:szCs w:val="28"/>
        </w:rPr>
      </w:pPr>
    </w:p>
    <w:p w:rsidR="00C0293A" w:rsidRPr="001A0503" w:rsidRDefault="00C0293A" w:rsidP="001A0503">
      <w:pPr>
        <w:spacing w:after="0" w:line="240" w:lineRule="auto"/>
        <w:jc w:val="both"/>
        <w:rPr>
          <w:rFonts w:ascii="Times New Roman" w:hAnsi="Times New Roman"/>
          <w:sz w:val="28"/>
          <w:szCs w:val="28"/>
        </w:rPr>
      </w:pPr>
    </w:p>
    <w:p w:rsidR="00C252CB" w:rsidRPr="00E765C2" w:rsidRDefault="00C252CB" w:rsidP="001C61D6">
      <w:pPr>
        <w:pStyle w:val="af2"/>
        <w:numPr>
          <w:ilvl w:val="0"/>
          <w:numId w:val="74"/>
        </w:numPr>
        <w:contextualSpacing/>
        <w:jc w:val="both"/>
        <w:rPr>
          <w:color w:val="000000"/>
          <w:szCs w:val="28"/>
        </w:rPr>
      </w:pPr>
      <w:r w:rsidRPr="00E765C2">
        <w:rPr>
          <w:color w:val="000000"/>
          <w:szCs w:val="28"/>
        </w:rPr>
        <w:t>Институциональный рынок и институциональное равновесие.</w:t>
      </w:r>
    </w:p>
    <w:p w:rsidR="00605E63" w:rsidRPr="00E765C2" w:rsidRDefault="00C252CB" w:rsidP="001C61D6">
      <w:pPr>
        <w:pStyle w:val="af2"/>
        <w:numPr>
          <w:ilvl w:val="0"/>
          <w:numId w:val="74"/>
        </w:numPr>
        <w:contextualSpacing/>
        <w:jc w:val="both"/>
        <w:rPr>
          <w:color w:val="000000"/>
          <w:szCs w:val="28"/>
        </w:rPr>
      </w:pPr>
      <w:r w:rsidRPr="00E765C2">
        <w:rPr>
          <w:color w:val="000000"/>
          <w:szCs w:val="28"/>
        </w:rPr>
        <w:t>Понятие контракта и его основные составляющие.</w:t>
      </w:r>
    </w:p>
    <w:p w:rsidR="00C252CB" w:rsidRPr="001A0503" w:rsidRDefault="00C252CB" w:rsidP="00C252CB">
      <w:pPr>
        <w:spacing w:after="0" w:line="240" w:lineRule="auto"/>
        <w:contextualSpacing/>
        <w:jc w:val="both"/>
        <w:rPr>
          <w:rFonts w:ascii="Times New Roman" w:hAnsi="Times New Roman"/>
          <w:b/>
          <w:sz w:val="28"/>
          <w:szCs w:val="28"/>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p w:rsidR="00605E63" w:rsidRDefault="00605E63" w:rsidP="001A0503">
      <w:pPr>
        <w:spacing w:after="0" w:line="240" w:lineRule="auto"/>
        <w:jc w:val="both"/>
        <w:rPr>
          <w:rFonts w:ascii="Times New Roman" w:hAnsi="Times New Roman"/>
          <w:sz w:val="28"/>
          <w:szCs w:val="28"/>
        </w:rPr>
      </w:pPr>
    </w:p>
    <w:p w:rsidR="00605E63" w:rsidRPr="001A050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9"/>
        <w:gridCol w:w="378"/>
        <w:gridCol w:w="1666"/>
        <w:gridCol w:w="274"/>
        <w:gridCol w:w="3838"/>
      </w:tblGrid>
      <w:tr w:rsidR="00605E63" w:rsidRPr="00AA5B67" w:rsidTr="00D1341A">
        <w:trPr>
          <w:trHeight w:val="551"/>
        </w:trPr>
        <w:tc>
          <w:tcPr>
            <w:tcW w:w="3337"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2"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14</w:t>
            </w:r>
          </w:p>
        </w:tc>
      </w:tr>
      <w:tr w:rsidR="00605E63" w:rsidRPr="00AA5B67" w:rsidTr="00D1341A">
        <w:tc>
          <w:tcPr>
            <w:tcW w:w="3337"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D1341A">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2"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D1341A">
        <w:tc>
          <w:tcPr>
            <w:tcW w:w="3337"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c>
          <w:tcPr>
            <w:tcW w:w="3337"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9"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D1341A">
        <w:tc>
          <w:tcPr>
            <w:tcW w:w="3337"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50"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9"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1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C252CB" w:rsidRPr="00E765C2" w:rsidRDefault="00C252CB" w:rsidP="001C61D6">
      <w:pPr>
        <w:pStyle w:val="af2"/>
        <w:numPr>
          <w:ilvl w:val="0"/>
          <w:numId w:val="75"/>
        </w:numPr>
        <w:contextualSpacing/>
        <w:jc w:val="both"/>
        <w:rPr>
          <w:color w:val="000000"/>
          <w:szCs w:val="28"/>
        </w:rPr>
      </w:pPr>
      <w:r w:rsidRPr="00E765C2">
        <w:rPr>
          <w:color w:val="000000"/>
          <w:szCs w:val="28"/>
        </w:rPr>
        <w:t>Эволюция институтов. Зависимость от предшествующей траектории развития.</w:t>
      </w:r>
    </w:p>
    <w:p w:rsidR="00605E63" w:rsidRPr="00E765C2" w:rsidRDefault="00C252CB" w:rsidP="001C61D6">
      <w:pPr>
        <w:pStyle w:val="af2"/>
        <w:numPr>
          <w:ilvl w:val="0"/>
          <w:numId w:val="75"/>
        </w:numPr>
        <w:contextualSpacing/>
        <w:jc w:val="both"/>
        <w:rPr>
          <w:color w:val="000000"/>
          <w:szCs w:val="28"/>
        </w:rPr>
      </w:pPr>
      <w:r w:rsidRPr="00E765C2">
        <w:rPr>
          <w:color w:val="000000"/>
          <w:szCs w:val="28"/>
        </w:rPr>
        <w:t>Влияние коррупции на развитие экономики и общества.</w:t>
      </w:r>
    </w:p>
    <w:p w:rsidR="00C252CB" w:rsidRPr="001A0503" w:rsidRDefault="00C252CB" w:rsidP="00C252CB">
      <w:pPr>
        <w:spacing w:after="0" w:line="240" w:lineRule="auto"/>
        <w:contextualSpacing/>
        <w:jc w:val="both"/>
        <w:rPr>
          <w:rFonts w:ascii="Times New Roman" w:hAnsi="Times New Roman"/>
          <w:b/>
          <w:sz w:val="28"/>
          <w:szCs w:val="28"/>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5F5221" w:rsidRDefault="005F5221">
      <w:pPr>
        <w:sectPr w:rsidR="005F5221" w:rsidSect="00A113F0">
          <w:pgSz w:w="11906" w:h="16838"/>
          <w:pgMar w:top="1134" w:right="850" w:bottom="1134" w:left="1701" w:header="708" w:footer="708" w:gutter="0"/>
          <w:cols w:space="708"/>
          <w:docGrid w:linePitch="360"/>
        </w:sectPr>
      </w:pPr>
    </w:p>
    <w:p w:rsidR="005F5221" w:rsidRDefault="005F5221"/>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15</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A17E1D">
        <w:tc>
          <w:tcPr>
            <w:tcW w:w="3338"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Default="00605E63" w:rsidP="001A0503">
      <w:pPr>
        <w:contextualSpacing/>
        <w:jc w:val="both"/>
        <w:rPr>
          <w:rFonts w:ascii="Times New Roman" w:hAnsi="Times New Roman"/>
          <w:b/>
          <w:sz w:val="28"/>
          <w:szCs w:val="28"/>
          <w:lang w:eastAsia="en-US"/>
        </w:rPr>
      </w:pPr>
    </w:p>
    <w:p w:rsidR="005F5221" w:rsidRPr="001A0503" w:rsidRDefault="005F5221" w:rsidP="001A0503">
      <w:pPr>
        <w:contextualSpacing/>
        <w:jc w:val="both"/>
        <w:rPr>
          <w:rFonts w:ascii="Times New Roman" w:hAnsi="Times New Roman"/>
          <w:b/>
          <w:sz w:val="28"/>
          <w:szCs w:val="28"/>
          <w:lang w:eastAsia="en-US"/>
        </w:rPr>
      </w:pPr>
    </w:p>
    <w:p w:rsidR="00C252CB" w:rsidRPr="00E765C2" w:rsidRDefault="00C252CB" w:rsidP="001C61D6">
      <w:pPr>
        <w:pStyle w:val="af2"/>
        <w:numPr>
          <w:ilvl w:val="0"/>
          <w:numId w:val="76"/>
        </w:numPr>
        <w:jc w:val="both"/>
        <w:rPr>
          <w:color w:val="000000"/>
          <w:szCs w:val="28"/>
        </w:rPr>
      </w:pPr>
      <w:r w:rsidRPr="00E765C2">
        <w:rPr>
          <w:color w:val="000000"/>
          <w:szCs w:val="28"/>
        </w:rPr>
        <w:t>Политический рынок и эффективность институтов.</w:t>
      </w:r>
    </w:p>
    <w:p w:rsidR="00605E63" w:rsidRPr="00E765C2" w:rsidRDefault="00C252CB" w:rsidP="001C61D6">
      <w:pPr>
        <w:pStyle w:val="af2"/>
        <w:numPr>
          <w:ilvl w:val="0"/>
          <w:numId w:val="76"/>
        </w:numPr>
        <w:jc w:val="both"/>
        <w:rPr>
          <w:color w:val="000000"/>
          <w:szCs w:val="28"/>
        </w:rPr>
      </w:pPr>
      <w:r w:rsidRPr="00E765C2">
        <w:rPr>
          <w:color w:val="000000"/>
          <w:szCs w:val="28"/>
        </w:rPr>
        <w:t>Коррупция как институциональная ловушка.</w:t>
      </w:r>
    </w:p>
    <w:p w:rsidR="00C252CB" w:rsidRPr="001A0503" w:rsidRDefault="00C252CB" w:rsidP="00C252CB">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202"/>
        <w:gridCol w:w="378"/>
        <w:gridCol w:w="1666"/>
        <w:gridCol w:w="274"/>
        <w:gridCol w:w="3835"/>
      </w:tblGrid>
      <w:tr w:rsidR="00605E63" w:rsidRPr="00AA5B67" w:rsidTr="00325F00">
        <w:trPr>
          <w:trHeight w:val="551"/>
        </w:trPr>
        <w:tc>
          <w:tcPr>
            <w:tcW w:w="3292"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87"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92" w:type="dxa"/>
            <w:gridSpan w:val="3"/>
            <w:vAlign w:val="center"/>
          </w:tcPr>
          <w:p w:rsidR="00605E63" w:rsidRPr="001A0503" w:rsidRDefault="00605E63" w:rsidP="00A258BB">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3</w:t>
            </w:r>
            <w:r w:rsidR="00A258BB">
              <w:rPr>
                <w:rFonts w:ascii="Times New Roman" w:hAnsi="Times New Roman"/>
                <w:b/>
                <w:caps/>
                <w:sz w:val="28"/>
                <w:szCs w:val="28"/>
              </w:rPr>
              <w:t>0</w:t>
            </w:r>
          </w:p>
        </w:tc>
      </w:tr>
      <w:tr w:rsidR="00605E63" w:rsidRPr="00AA5B67" w:rsidTr="00325F00">
        <w:tc>
          <w:tcPr>
            <w:tcW w:w="3292"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87"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949"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325F00">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87"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92"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325F00">
        <w:tc>
          <w:tcPr>
            <w:tcW w:w="3292"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8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949"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c>
          <w:tcPr>
            <w:tcW w:w="3292"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8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949"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325F00">
        <w:tc>
          <w:tcPr>
            <w:tcW w:w="3292"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87"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7"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3949"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C252CB" w:rsidRPr="00E765C2" w:rsidRDefault="00C252CB" w:rsidP="001C61D6">
      <w:pPr>
        <w:pStyle w:val="af2"/>
        <w:numPr>
          <w:ilvl w:val="0"/>
          <w:numId w:val="77"/>
        </w:numPr>
        <w:jc w:val="both"/>
        <w:rPr>
          <w:color w:val="000000"/>
          <w:szCs w:val="28"/>
        </w:rPr>
      </w:pPr>
      <w:r w:rsidRPr="00E765C2">
        <w:rPr>
          <w:color w:val="000000"/>
          <w:szCs w:val="28"/>
        </w:rPr>
        <w:t>Государство как особый вариант властных отношений. Функции государства.</w:t>
      </w:r>
    </w:p>
    <w:p w:rsidR="00605E63" w:rsidRPr="00E765C2" w:rsidRDefault="00C252CB" w:rsidP="001C61D6">
      <w:pPr>
        <w:pStyle w:val="af2"/>
        <w:numPr>
          <w:ilvl w:val="0"/>
          <w:numId w:val="77"/>
        </w:numPr>
        <w:jc w:val="both"/>
        <w:rPr>
          <w:color w:val="000000"/>
          <w:szCs w:val="28"/>
        </w:rPr>
      </w:pPr>
      <w:r w:rsidRPr="00E765C2">
        <w:rPr>
          <w:color w:val="000000"/>
          <w:szCs w:val="28"/>
        </w:rPr>
        <w:t>Сущность, виды и причины коррупции.</w:t>
      </w:r>
    </w:p>
    <w:p w:rsidR="00C252CB" w:rsidRPr="001A0503" w:rsidRDefault="00C252CB" w:rsidP="00C252CB">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325F00" w:rsidRDefault="00325F00">
      <w:r>
        <w:br w:type="page"/>
      </w:r>
    </w:p>
    <w:p w:rsidR="005F5221" w:rsidRDefault="005F5221"/>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16</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rPr>
          <w:trHeight w:val="431"/>
        </w:trPr>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A17E1D">
        <w:tc>
          <w:tcPr>
            <w:tcW w:w="3338"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C252CB" w:rsidRPr="00E765C2" w:rsidRDefault="00C252CB" w:rsidP="001C61D6">
      <w:pPr>
        <w:pStyle w:val="af2"/>
        <w:numPr>
          <w:ilvl w:val="0"/>
          <w:numId w:val="78"/>
        </w:numPr>
        <w:contextualSpacing/>
        <w:jc w:val="both"/>
        <w:rPr>
          <w:color w:val="000000"/>
          <w:szCs w:val="28"/>
        </w:rPr>
      </w:pPr>
      <w:r w:rsidRPr="00E765C2">
        <w:rPr>
          <w:color w:val="000000"/>
          <w:szCs w:val="28"/>
        </w:rPr>
        <w:t>Контрактное и эксплуататорское государство. Эмпирические методы оценки характера государства.</w:t>
      </w:r>
    </w:p>
    <w:p w:rsidR="005F5221" w:rsidRPr="00E765C2" w:rsidRDefault="00C252CB" w:rsidP="001C61D6">
      <w:pPr>
        <w:pStyle w:val="af2"/>
        <w:numPr>
          <w:ilvl w:val="0"/>
          <w:numId w:val="78"/>
        </w:numPr>
        <w:contextualSpacing/>
        <w:jc w:val="both"/>
        <w:rPr>
          <w:b/>
          <w:sz w:val="24"/>
          <w:lang w:eastAsia="en-US"/>
        </w:rPr>
      </w:pPr>
      <w:r w:rsidRPr="00E765C2">
        <w:rPr>
          <w:color w:val="000000"/>
          <w:szCs w:val="28"/>
        </w:rPr>
        <w:t>Последствия существования внелегальной экономики.</w:t>
      </w:r>
    </w:p>
    <w:p w:rsidR="00605E63" w:rsidRPr="001A0503" w:rsidRDefault="00605E63" w:rsidP="001A0503">
      <w:pPr>
        <w:spacing w:after="0" w:line="240" w:lineRule="auto"/>
        <w:contextualSpacing/>
        <w:jc w:val="both"/>
        <w:rPr>
          <w:rFonts w:ascii="Times New Roman" w:hAnsi="Times New Roman"/>
          <w:b/>
          <w:sz w:val="24"/>
          <w:szCs w:val="24"/>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5F5221" w:rsidRDefault="005F5221"/>
    <w:p w:rsidR="005F5221" w:rsidRDefault="005F5221"/>
    <w:p w:rsidR="005F5221" w:rsidRDefault="005F5221"/>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5F5221">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17</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A17E1D">
        <w:tc>
          <w:tcPr>
            <w:tcW w:w="3338"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8"/>
          <w:szCs w:val="28"/>
          <w:lang w:eastAsia="en-US"/>
        </w:rPr>
      </w:pPr>
    </w:p>
    <w:p w:rsidR="00C252CB" w:rsidRPr="00E765C2" w:rsidRDefault="00C252CB" w:rsidP="001C61D6">
      <w:pPr>
        <w:pStyle w:val="af2"/>
        <w:numPr>
          <w:ilvl w:val="0"/>
          <w:numId w:val="79"/>
        </w:numPr>
        <w:contextualSpacing/>
        <w:jc w:val="both"/>
        <w:rPr>
          <w:color w:val="000000"/>
          <w:szCs w:val="28"/>
        </w:rPr>
      </w:pPr>
      <w:r w:rsidRPr="00E765C2">
        <w:rPr>
          <w:color w:val="000000"/>
          <w:szCs w:val="28"/>
        </w:rPr>
        <w:t>Неоклассическая теория государства Д. Норта.</w:t>
      </w:r>
    </w:p>
    <w:p w:rsidR="00605E63" w:rsidRPr="00E765C2" w:rsidRDefault="00C252CB" w:rsidP="001C61D6">
      <w:pPr>
        <w:pStyle w:val="af2"/>
        <w:numPr>
          <w:ilvl w:val="0"/>
          <w:numId w:val="79"/>
        </w:numPr>
        <w:contextualSpacing/>
        <w:jc w:val="both"/>
        <w:rPr>
          <w:color w:val="000000"/>
          <w:szCs w:val="28"/>
        </w:rPr>
      </w:pPr>
      <w:r w:rsidRPr="00E765C2">
        <w:rPr>
          <w:color w:val="000000"/>
          <w:szCs w:val="28"/>
        </w:rPr>
        <w:t>Неоклассический (десотианский) подход: цена подчинения закону и цена внелегальности.</w:t>
      </w:r>
    </w:p>
    <w:p w:rsidR="00C252CB" w:rsidRPr="001A0503" w:rsidRDefault="00C252CB" w:rsidP="00C252CB">
      <w:pPr>
        <w:contextualSpacing/>
        <w:jc w:val="both"/>
        <w:rPr>
          <w:rFonts w:ascii="Times New Roman" w:hAnsi="Times New Roman"/>
          <w:b/>
          <w:sz w:val="24"/>
          <w:szCs w:val="24"/>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5F5221" w:rsidRDefault="005F5221">
      <w:pPr>
        <w:sectPr w:rsidR="005F5221" w:rsidSect="00A113F0">
          <w:pgSz w:w="11906" w:h="16838"/>
          <w:pgMar w:top="1134" w:right="850" w:bottom="1134" w:left="1701" w:header="708" w:footer="708" w:gutter="0"/>
          <w:cols w:space="708"/>
          <w:docGrid w:linePitch="360"/>
        </w:sectPr>
      </w:pPr>
    </w:p>
    <w:p w:rsidR="005F5221" w:rsidRDefault="005F5221"/>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18</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A17E1D">
        <w:tc>
          <w:tcPr>
            <w:tcW w:w="3338"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4"/>
          <w:szCs w:val="24"/>
          <w:lang w:eastAsia="en-US"/>
        </w:rPr>
      </w:pPr>
    </w:p>
    <w:p w:rsidR="00C252CB" w:rsidRPr="00E765C2" w:rsidRDefault="00C252CB" w:rsidP="001C61D6">
      <w:pPr>
        <w:pStyle w:val="af2"/>
        <w:numPr>
          <w:ilvl w:val="0"/>
          <w:numId w:val="80"/>
        </w:numPr>
        <w:contextualSpacing/>
        <w:jc w:val="both"/>
        <w:rPr>
          <w:color w:val="000000"/>
          <w:szCs w:val="28"/>
        </w:rPr>
      </w:pPr>
      <w:r w:rsidRPr="00E765C2">
        <w:rPr>
          <w:color w:val="000000"/>
          <w:szCs w:val="28"/>
        </w:rPr>
        <w:t>Модель стационарного бандита.</w:t>
      </w:r>
    </w:p>
    <w:p w:rsidR="00605E63" w:rsidRPr="00E765C2" w:rsidRDefault="00C252CB" w:rsidP="001C61D6">
      <w:pPr>
        <w:pStyle w:val="af2"/>
        <w:numPr>
          <w:ilvl w:val="0"/>
          <w:numId w:val="80"/>
        </w:numPr>
        <w:contextualSpacing/>
        <w:jc w:val="both"/>
        <w:rPr>
          <w:b/>
          <w:sz w:val="24"/>
          <w:lang w:eastAsia="en-US"/>
        </w:rPr>
      </w:pPr>
      <w:r w:rsidRPr="00E765C2">
        <w:rPr>
          <w:color w:val="000000"/>
          <w:szCs w:val="28"/>
        </w:rPr>
        <w:t>Внелегальная экономика: сущность и структура. Методы оценки размеров внелегальной экономики.</w:t>
      </w:r>
    </w:p>
    <w:p w:rsidR="00605E63" w:rsidRPr="001A0503" w:rsidRDefault="00605E63" w:rsidP="001A0503">
      <w:pPr>
        <w:spacing w:after="0" w:line="240" w:lineRule="auto"/>
        <w:contextualSpacing/>
        <w:jc w:val="both"/>
        <w:rPr>
          <w:rFonts w:ascii="Times New Roman" w:hAnsi="Times New Roman"/>
          <w:b/>
          <w:sz w:val="24"/>
          <w:szCs w:val="24"/>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5F5221" w:rsidRDefault="005F5221"/>
    <w:tbl>
      <w:tblPr>
        <w:tblW w:w="0" w:type="auto"/>
        <w:tblLook w:val="01E0" w:firstRow="1" w:lastRow="1" w:firstColumn="1" w:lastColumn="1" w:noHBand="0" w:noVBand="0"/>
      </w:tblPr>
      <w:tblGrid>
        <w:gridCol w:w="3196"/>
        <w:gridCol w:w="378"/>
        <w:gridCol w:w="1666"/>
        <w:gridCol w:w="269"/>
        <w:gridCol w:w="3846"/>
      </w:tblGrid>
      <w:tr w:rsidR="00605E63" w:rsidRPr="00AA5B67" w:rsidTr="00325F00">
        <w:trPr>
          <w:trHeight w:val="551"/>
        </w:trPr>
        <w:tc>
          <w:tcPr>
            <w:tcW w:w="3286" w:type="dxa"/>
            <w:tcBorders>
              <w:top w:val="nil"/>
              <w:left w:val="nil"/>
              <w:bottom w:val="single" w:sz="4" w:space="0" w:color="auto"/>
              <w:right w:val="nil"/>
            </w:tcBorders>
            <w:vAlign w:val="center"/>
          </w:tcPr>
          <w:p w:rsidR="00605E63" w:rsidRPr="001A0503" w:rsidRDefault="00605E63" w:rsidP="005F5221">
            <w:pPr>
              <w:spacing w:after="0" w:line="360" w:lineRule="auto"/>
              <w:jc w:val="center"/>
              <w:rPr>
                <w:rFonts w:ascii="Times New Roman" w:hAnsi="Times New Roman"/>
                <w:sz w:val="20"/>
                <w:szCs w:val="20"/>
              </w:rPr>
            </w:pPr>
          </w:p>
        </w:tc>
        <w:tc>
          <w:tcPr>
            <w:tcW w:w="387"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98"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19</w:t>
            </w:r>
          </w:p>
        </w:tc>
      </w:tr>
      <w:tr w:rsidR="00605E63" w:rsidRPr="00AA5B67" w:rsidTr="00325F00">
        <w:tc>
          <w:tcPr>
            <w:tcW w:w="3286"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87"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960"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325F00">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87"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98"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325F00">
        <w:tc>
          <w:tcPr>
            <w:tcW w:w="3286"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8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960"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c>
          <w:tcPr>
            <w:tcW w:w="3286"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87"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960"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325F00">
        <w:tc>
          <w:tcPr>
            <w:tcW w:w="3286"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87"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3960"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4"/>
          <w:szCs w:val="24"/>
          <w:lang w:eastAsia="en-US"/>
        </w:rPr>
      </w:pPr>
    </w:p>
    <w:p w:rsidR="00C252CB" w:rsidRPr="00E765C2" w:rsidRDefault="00C252CB" w:rsidP="001C61D6">
      <w:pPr>
        <w:pStyle w:val="af2"/>
        <w:numPr>
          <w:ilvl w:val="0"/>
          <w:numId w:val="81"/>
        </w:numPr>
        <w:jc w:val="both"/>
        <w:rPr>
          <w:color w:val="000000"/>
          <w:szCs w:val="28"/>
        </w:rPr>
      </w:pPr>
      <w:r w:rsidRPr="00E765C2">
        <w:rPr>
          <w:color w:val="000000"/>
          <w:szCs w:val="28"/>
        </w:rPr>
        <w:t>«Провалы» и институциональные границы государства.</w:t>
      </w:r>
    </w:p>
    <w:p w:rsidR="00605E63" w:rsidRPr="00E765C2" w:rsidRDefault="00C252CB" w:rsidP="001C61D6">
      <w:pPr>
        <w:pStyle w:val="af2"/>
        <w:numPr>
          <w:ilvl w:val="0"/>
          <w:numId w:val="81"/>
        </w:numPr>
        <w:jc w:val="both"/>
        <w:rPr>
          <w:color w:val="000000"/>
          <w:szCs w:val="28"/>
        </w:rPr>
      </w:pPr>
      <w:r w:rsidRPr="00E765C2">
        <w:rPr>
          <w:color w:val="000000"/>
          <w:szCs w:val="28"/>
        </w:rPr>
        <w:t>Структура неформальной экономики и ее формальное-неформальное регулирование.</w:t>
      </w:r>
    </w:p>
    <w:p w:rsidR="00C252CB" w:rsidRPr="001A0503" w:rsidRDefault="00C252CB" w:rsidP="00C252CB">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5F5221" w:rsidRDefault="005F5221">
      <w:pPr>
        <w:sectPr w:rsidR="005F5221" w:rsidSect="00A113F0">
          <w:pgSz w:w="11906" w:h="16838"/>
          <w:pgMar w:top="1134" w:right="850" w:bottom="1134" w:left="1701" w:header="708" w:footer="708" w:gutter="0"/>
          <w:cols w:space="708"/>
          <w:docGrid w:linePitch="360"/>
        </w:sectPr>
      </w:pPr>
    </w:p>
    <w:p w:rsidR="005F5221" w:rsidRDefault="005F5221"/>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20</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A17E1D">
        <w:tc>
          <w:tcPr>
            <w:tcW w:w="3338"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4"/>
          <w:szCs w:val="24"/>
          <w:lang w:eastAsia="en-US"/>
        </w:rPr>
      </w:pPr>
    </w:p>
    <w:p w:rsidR="00E765C2" w:rsidRPr="00B74654" w:rsidRDefault="00E765C2" w:rsidP="001C61D6">
      <w:pPr>
        <w:pStyle w:val="af2"/>
        <w:numPr>
          <w:ilvl w:val="0"/>
          <w:numId w:val="82"/>
        </w:numPr>
        <w:jc w:val="both"/>
        <w:rPr>
          <w:color w:val="000000"/>
          <w:szCs w:val="28"/>
        </w:rPr>
      </w:pPr>
      <w:r w:rsidRPr="00B74654">
        <w:rPr>
          <w:color w:val="000000"/>
          <w:szCs w:val="28"/>
        </w:rPr>
        <w:t>Государство и институциональные изменения.</w:t>
      </w:r>
    </w:p>
    <w:p w:rsidR="00605E63" w:rsidRPr="00B74654" w:rsidRDefault="00E765C2" w:rsidP="001C61D6">
      <w:pPr>
        <w:pStyle w:val="af2"/>
        <w:numPr>
          <w:ilvl w:val="0"/>
          <w:numId w:val="82"/>
        </w:numPr>
        <w:jc w:val="both"/>
        <w:rPr>
          <w:color w:val="000000"/>
          <w:szCs w:val="28"/>
        </w:rPr>
      </w:pPr>
      <w:r w:rsidRPr="00B74654">
        <w:rPr>
          <w:color w:val="000000"/>
          <w:szCs w:val="28"/>
        </w:rPr>
        <w:t>Неформальный сектор экономики: подходы к определению, причины существования.</w:t>
      </w:r>
    </w:p>
    <w:p w:rsidR="00E765C2" w:rsidRPr="001A0503" w:rsidRDefault="00E765C2" w:rsidP="00E765C2">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p w:rsidR="00605E63" w:rsidRPr="001A050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21</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A17E1D">
        <w:tc>
          <w:tcPr>
            <w:tcW w:w="3338"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4"/>
          <w:szCs w:val="24"/>
          <w:lang w:eastAsia="en-US"/>
        </w:rPr>
      </w:pPr>
    </w:p>
    <w:p w:rsidR="00E765C2" w:rsidRPr="00B74654" w:rsidRDefault="00E765C2" w:rsidP="001C61D6">
      <w:pPr>
        <w:pStyle w:val="af2"/>
        <w:numPr>
          <w:ilvl w:val="0"/>
          <w:numId w:val="83"/>
        </w:numPr>
        <w:jc w:val="both"/>
        <w:rPr>
          <w:color w:val="000000"/>
          <w:szCs w:val="28"/>
        </w:rPr>
      </w:pPr>
      <w:r w:rsidRPr="00B74654">
        <w:rPr>
          <w:color w:val="000000"/>
          <w:szCs w:val="28"/>
        </w:rPr>
        <w:t>Институциональная природа государственной политики.</w:t>
      </w:r>
    </w:p>
    <w:p w:rsidR="00605E63" w:rsidRPr="00B74654" w:rsidRDefault="00E765C2" w:rsidP="001C61D6">
      <w:pPr>
        <w:pStyle w:val="af2"/>
        <w:numPr>
          <w:ilvl w:val="0"/>
          <w:numId w:val="83"/>
        </w:numPr>
        <w:jc w:val="both"/>
        <w:rPr>
          <w:color w:val="000000"/>
          <w:szCs w:val="28"/>
        </w:rPr>
      </w:pPr>
      <w:r w:rsidRPr="00B74654">
        <w:rPr>
          <w:color w:val="000000"/>
          <w:szCs w:val="28"/>
        </w:rPr>
        <w:t>Теорема Коуза: формулировка, доказательство, выводы, значение.</w:t>
      </w:r>
    </w:p>
    <w:p w:rsidR="00E765C2" w:rsidRPr="001A0503" w:rsidRDefault="00E765C2" w:rsidP="00E765C2">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5F5221" w:rsidRDefault="005F5221">
      <w:pPr>
        <w:sectPr w:rsidR="005F5221" w:rsidSect="00A113F0">
          <w:pgSz w:w="11906" w:h="16838"/>
          <w:pgMar w:top="1134" w:right="850" w:bottom="1134" w:left="1701" w:header="708" w:footer="708" w:gutter="0"/>
          <w:cols w:space="708"/>
          <w:docGrid w:linePitch="360"/>
        </w:sectPr>
      </w:pPr>
    </w:p>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22</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rPr>
          <w:trHeight w:val="509"/>
        </w:trPr>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325F00">
        <w:trPr>
          <w:trHeight w:val="509"/>
        </w:trPr>
        <w:tc>
          <w:tcPr>
            <w:tcW w:w="3338"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8"/>
          <w:szCs w:val="28"/>
          <w:lang w:eastAsia="en-US"/>
        </w:rPr>
      </w:pPr>
    </w:p>
    <w:p w:rsidR="00E765C2" w:rsidRPr="00B74654" w:rsidRDefault="00E765C2" w:rsidP="001C61D6">
      <w:pPr>
        <w:pStyle w:val="af2"/>
        <w:numPr>
          <w:ilvl w:val="0"/>
          <w:numId w:val="84"/>
        </w:numPr>
        <w:contextualSpacing/>
        <w:jc w:val="both"/>
        <w:rPr>
          <w:color w:val="000000"/>
          <w:szCs w:val="28"/>
        </w:rPr>
      </w:pPr>
      <w:r w:rsidRPr="00B74654">
        <w:rPr>
          <w:color w:val="000000"/>
          <w:szCs w:val="28"/>
        </w:rPr>
        <w:t>Спецификация прав собственности: сущность и границы.</w:t>
      </w:r>
    </w:p>
    <w:p w:rsidR="00605E63" w:rsidRPr="00B74654" w:rsidRDefault="00E765C2" w:rsidP="001C61D6">
      <w:pPr>
        <w:pStyle w:val="af2"/>
        <w:numPr>
          <w:ilvl w:val="0"/>
          <w:numId w:val="84"/>
        </w:numPr>
        <w:contextualSpacing/>
        <w:jc w:val="both"/>
        <w:rPr>
          <w:color w:val="000000"/>
          <w:szCs w:val="28"/>
        </w:rPr>
      </w:pPr>
      <w:r w:rsidRPr="00B74654">
        <w:rPr>
          <w:color w:val="000000"/>
          <w:szCs w:val="28"/>
        </w:rPr>
        <w:t>Формирование прав собственности: наивная теория, теория групп интересов, теория поиска ренты.</w:t>
      </w:r>
    </w:p>
    <w:p w:rsidR="00E765C2" w:rsidRPr="001A0503" w:rsidRDefault="00E765C2" w:rsidP="00E765C2">
      <w:pPr>
        <w:contextualSpacing/>
        <w:jc w:val="both"/>
        <w:rPr>
          <w:rFonts w:ascii="Times New Roman" w:hAnsi="Times New Roman"/>
          <w:b/>
          <w:sz w:val="24"/>
          <w:szCs w:val="24"/>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contextualSpacing/>
        <w:jc w:val="both"/>
        <w:rPr>
          <w:rFonts w:ascii="Times New Roman" w:hAnsi="Times New Roman"/>
          <w:color w:val="000000"/>
          <w:sz w:val="24"/>
          <w:szCs w:val="24"/>
        </w:rPr>
      </w:pPr>
    </w:p>
    <w:p w:rsidR="005F5221" w:rsidRPr="001A0503" w:rsidRDefault="005F5221" w:rsidP="001A0503">
      <w:pPr>
        <w:contextualSpacing/>
        <w:jc w:val="both"/>
        <w:rPr>
          <w:rFonts w:ascii="Times New Roman" w:hAnsi="Times New Roman"/>
          <w:color w:val="000000"/>
          <w:sz w:val="24"/>
          <w:szCs w:val="24"/>
        </w:rPr>
      </w:pPr>
    </w:p>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23</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rPr>
          <w:trHeight w:val="383"/>
        </w:trPr>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325F00">
        <w:trPr>
          <w:trHeight w:val="383"/>
        </w:trPr>
        <w:tc>
          <w:tcPr>
            <w:tcW w:w="3338"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4"/>
          <w:szCs w:val="24"/>
          <w:lang w:eastAsia="en-US"/>
        </w:rPr>
      </w:pPr>
    </w:p>
    <w:p w:rsidR="00E765C2" w:rsidRPr="00B74654" w:rsidRDefault="00E765C2" w:rsidP="001C61D6">
      <w:pPr>
        <w:pStyle w:val="af2"/>
        <w:numPr>
          <w:ilvl w:val="0"/>
          <w:numId w:val="85"/>
        </w:numPr>
        <w:jc w:val="both"/>
        <w:rPr>
          <w:color w:val="000000"/>
          <w:szCs w:val="28"/>
        </w:rPr>
      </w:pPr>
      <w:r w:rsidRPr="00B74654">
        <w:rPr>
          <w:color w:val="000000"/>
          <w:szCs w:val="28"/>
        </w:rPr>
        <w:t>Расщепление прав собственности, перечень правомочий (по А. Оноре).</w:t>
      </w:r>
    </w:p>
    <w:p w:rsidR="00605E63" w:rsidRPr="00B74654" w:rsidRDefault="00E765C2" w:rsidP="001C61D6">
      <w:pPr>
        <w:pStyle w:val="af2"/>
        <w:numPr>
          <w:ilvl w:val="0"/>
          <w:numId w:val="85"/>
        </w:numPr>
        <w:jc w:val="both"/>
        <w:rPr>
          <w:color w:val="000000"/>
          <w:szCs w:val="28"/>
        </w:rPr>
      </w:pPr>
      <w:r w:rsidRPr="00B74654">
        <w:rPr>
          <w:color w:val="000000"/>
          <w:szCs w:val="28"/>
        </w:rPr>
        <w:t>Альтернативные режимы прав собственности: режим индивидуального доступа. Достоинства и недостатки.</w:t>
      </w:r>
    </w:p>
    <w:p w:rsidR="00E765C2" w:rsidRPr="001A0503" w:rsidRDefault="00E765C2" w:rsidP="00E765C2">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F778FB" w:rsidRDefault="00F778FB" w:rsidP="001A0503">
      <w:pPr>
        <w:spacing w:after="0" w:line="240" w:lineRule="auto"/>
        <w:jc w:val="both"/>
        <w:rPr>
          <w:rFonts w:ascii="Times New Roman" w:hAnsi="Times New Roman"/>
          <w:sz w:val="28"/>
          <w:szCs w:val="28"/>
        </w:rPr>
        <w:sectPr w:rsidR="00F778FB" w:rsidSect="00A113F0">
          <w:pgSz w:w="11906" w:h="16838"/>
          <w:pgMar w:top="1134" w:right="850" w:bottom="1134" w:left="1701" w:header="708" w:footer="708" w:gutter="0"/>
          <w:cols w:space="708"/>
          <w:docGrid w:linePitch="360"/>
        </w:sectPr>
      </w:pPr>
    </w:p>
    <w:p w:rsidR="00605E63" w:rsidRPr="001A050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4"/>
        <w:gridCol w:w="377"/>
        <w:gridCol w:w="1666"/>
        <w:gridCol w:w="269"/>
        <w:gridCol w:w="3849"/>
      </w:tblGrid>
      <w:tr w:rsidR="00605E63" w:rsidRPr="00AA5B67" w:rsidTr="00A17E1D">
        <w:trPr>
          <w:trHeight w:val="551"/>
        </w:trPr>
        <w:tc>
          <w:tcPr>
            <w:tcW w:w="3338"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92"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841"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24</w:t>
            </w:r>
          </w:p>
        </w:tc>
      </w:tr>
      <w:tr w:rsidR="00605E63" w:rsidRPr="00AA5B67" w:rsidTr="00A17E1D">
        <w:tc>
          <w:tcPr>
            <w:tcW w:w="3338"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92"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563467">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92"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841"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A17E1D">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325F00">
        <w:tc>
          <w:tcPr>
            <w:tcW w:w="3338"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92"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A17E1D">
        <w:tc>
          <w:tcPr>
            <w:tcW w:w="3338"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92"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534"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4033"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contextualSpacing/>
        <w:jc w:val="both"/>
        <w:rPr>
          <w:rFonts w:ascii="Times New Roman" w:hAnsi="Times New Roman"/>
          <w:b/>
          <w:sz w:val="28"/>
          <w:szCs w:val="28"/>
          <w:lang w:eastAsia="en-US"/>
        </w:rPr>
      </w:pPr>
    </w:p>
    <w:p w:rsidR="00E765C2" w:rsidRPr="00B74654" w:rsidRDefault="00E765C2" w:rsidP="001C61D6">
      <w:pPr>
        <w:pStyle w:val="af2"/>
        <w:numPr>
          <w:ilvl w:val="0"/>
          <w:numId w:val="86"/>
        </w:numPr>
        <w:contextualSpacing/>
        <w:jc w:val="both"/>
        <w:rPr>
          <w:color w:val="000000"/>
          <w:szCs w:val="28"/>
        </w:rPr>
      </w:pPr>
      <w:r w:rsidRPr="00B74654">
        <w:rPr>
          <w:color w:val="000000"/>
          <w:szCs w:val="28"/>
        </w:rPr>
        <w:t>Проблема размывания прав собственности. Гарантии прав собственности и государство.</w:t>
      </w:r>
    </w:p>
    <w:p w:rsidR="00605E63" w:rsidRPr="00B74654" w:rsidRDefault="00E765C2" w:rsidP="001C61D6">
      <w:pPr>
        <w:pStyle w:val="af2"/>
        <w:numPr>
          <w:ilvl w:val="0"/>
          <w:numId w:val="86"/>
        </w:numPr>
        <w:contextualSpacing/>
        <w:jc w:val="both"/>
        <w:rPr>
          <w:color w:val="000000"/>
          <w:szCs w:val="28"/>
        </w:rPr>
      </w:pPr>
      <w:r w:rsidRPr="00B74654">
        <w:rPr>
          <w:color w:val="000000"/>
          <w:szCs w:val="28"/>
        </w:rPr>
        <w:t>Альтернативные режимы прав собственности: режим группового доступа. Проблема принятия решений.</w:t>
      </w:r>
    </w:p>
    <w:p w:rsidR="00E765C2" w:rsidRPr="001A0503" w:rsidRDefault="00E765C2" w:rsidP="00E765C2">
      <w:pPr>
        <w:contextualSpacing/>
        <w:jc w:val="both"/>
        <w:rPr>
          <w:rFonts w:ascii="Times New Roman" w:hAnsi="Times New Roman"/>
          <w:b/>
          <w:sz w:val="24"/>
          <w:szCs w:val="24"/>
          <w:lang w:eastAsia="en-US"/>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1A0503" w:rsidRDefault="00605E63" w:rsidP="001A0503">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3199"/>
        <w:gridCol w:w="378"/>
        <w:gridCol w:w="1666"/>
        <w:gridCol w:w="274"/>
        <w:gridCol w:w="3838"/>
      </w:tblGrid>
      <w:tr w:rsidR="00605E63" w:rsidRPr="00AA5B67" w:rsidTr="00E765C2">
        <w:trPr>
          <w:trHeight w:val="551"/>
        </w:trPr>
        <w:tc>
          <w:tcPr>
            <w:tcW w:w="3199" w:type="dxa"/>
            <w:tcBorders>
              <w:top w:val="nil"/>
              <w:left w:val="nil"/>
              <w:bottom w:val="single" w:sz="4" w:space="0" w:color="auto"/>
              <w:right w:val="nil"/>
            </w:tcBorders>
            <w:vAlign w:val="center"/>
          </w:tcPr>
          <w:p w:rsidR="00605E63" w:rsidRPr="001A0503" w:rsidRDefault="00605E63" w:rsidP="001A0503">
            <w:pPr>
              <w:spacing w:after="0" w:line="360" w:lineRule="auto"/>
              <w:jc w:val="center"/>
              <w:rPr>
                <w:rFonts w:ascii="Times New Roman" w:hAnsi="Times New Roman"/>
                <w:sz w:val="20"/>
                <w:szCs w:val="20"/>
              </w:rPr>
            </w:pPr>
          </w:p>
        </w:tc>
        <w:tc>
          <w:tcPr>
            <w:tcW w:w="378" w:type="dxa"/>
            <w:vAlign w:val="center"/>
          </w:tcPr>
          <w:p w:rsidR="00605E63" w:rsidRPr="001A0503" w:rsidRDefault="00605E63" w:rsidP="001A0503">
            <w:pPr>
              <w:spacing w:after="0" w:line="360" w:lineRule="auto"/>
              <w:jc w:val="center"/>
              <w:rPr>
                <w:rFonts w:ascii="Times New Roman" w:hAnsi="Times New Roman"/>
                <w:caps/>
                <w:sz w:val="20"/>
                <w:szCs w:val="20"/>
              </w:rPr>
            </w:pPr>
          </w:p>
        </w:tc>
        <w:tc>
          <w:tcPr>
            <w:tcW w:w="5778" w:type="dxa"/>
            <w:gridSpan w:val="3"/>
            <w:vAlign w:val="center"/>
          </w:tcPr>
          <w:p w:rsidR="00605E63" w:rsidRPr="001A0503" w:rsidRDefault="00605E63" w:rsidP="001A0503">
            <w:pPr>
              <w:spacing w:after="0" w:line="240" w:lineRule="auto"/>
              <w:jc w:val="center"/>
              <w:rPr>
                <w:rFonts w:ascii="Times New Roman" w:hAnsi="Times New Roman"/>
                <w:sz w:val="28"/>
                <w:szCs w:val="28"/>
              </w:rPr>
            </w:pPr>
            <w:r w:rsidRPr="001A0503">
              <w:rPr>
                <w:rFonts w:ascii="Times New Roman" w:hAnsi="Times New Roman"/>
                <w:caps/>
                <w:sz w:val="28"/>
                <w:szCs w:val="28"/>
              </w:rPr>
              <w:t xml:space="preserve">ЭКЗАМЕНАЦИОННЫЙ билет № </w:t>
            </w:r>
            <w:r w:rsidRPr="001A0503">
              <w:rPr>
                <w:rFonts w:ascii="Times New Roman" w:hAnsi="Times New Roman"/>
                <w:b/>
                <w:caps/>
                <w:sz w:val="28"/>
                <w:szCs w:val="28"/>
              </w:rPr>
              <w:t>25</w:t>
            </w:r>
          </w:p>
        </w:tc>
      </w:tr>
      <w:tr w:rsidR="00605E63" w:rsidRPr="00AA5B67" w:rsidTr="00E765C2">
        <w:tc>
          <w:tcPr>
            <w:tcW w:w="3199" w:type="dxa"/>
            <w:vMerge w:val="restart"/>
            <w:tcBorders>
              <w:top w:val="single" w:sz="4" w:space="0" w:color="auto"/>
              <w:left w:val="single" w:sz="4" w:space="0" w:color="auto"/>
              <w:bottom w:val="single" w:sz="4" w:space="0" w:color="auto"/>
              <w:right w:val="single" w:sz="4" w:space="0" w:color="auto"/>
            </w:tcBorders>
            <w:vAlign w:val="center"/>
          </w:tcPr>
          <w:p w:rsidR="00605E63" w:rsidRPr="001A0503" w:rsidRDefault="00D42FC7" w:rsidP="001A050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w:t>
            </w:r>
            <w:r w:rsidR="00605E63" w:rsidRPr="001A0503">
              <w:rPr>
                <w:rFonts w:ascii="Times New Roman" w:hAnsi="Times New Roman"/>
                <w:sz w:val="20"/>
                <w:szCs w:val="20"/>
              </w:rPr>
              <w:t xml:space="preserve"> РФ</w:t>
            </w:r>
          </w:p>
          <w:p w:rsidR="00605E63" w:rsidRPr="001A0503" w:rsidRDefault="00605E63" w:rsidP="001A0503">
            <w:pPr>
              <w:spacing w:after="0" w:line="240" w:lineRule="auto"/>
              <w:jc w:val="center"/>
              <w:rPr>
                <w:rFonts w:ascii="Times New Roman" w:hAnsi="Times New Roman"/>
                <w:sz w:val="20"/>
                <w:szCs w:val="20"/>
              </w:rPr>
            </w:pPr>
            <w:r w:rsidRPr="001A0503">
              <w:rPr>
                <w:rFonts w:ascii="Times New Roman" w:hAnsi="Times New Roman"/>
                <w:sz w:val="20"/>
                <w:szCs w:val="20"/>
              </w:rPr>
              <w:t>Тольяттинский государственный университет</w:t>
            </w:r>
          </w:p>
        </w:tc>
        <w:tc>
          <w:tcPr>
            <w:tcW w:w="378" w:type="dxa"/>
            <w:tcBorders>
              <w:top w:val="nil"/>
              <w:left w:val="single" w:sz="4" w:space="0" w:color="auto"/>
              <w:bottom w:val="nil"/>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nil"/>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r w:rsidRPr="001A0503">
              <w:rPr>
                <w:rFonts w:ascii="Times New Roman" w:hAnsi="Times New Roman"/>
                <w:sz w:val="20"/>
                <w:szCs w:val="20"/>
              </w:rPr>
              <w:t>Дисциплина:</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38" w:type="dxa"/>
            <w:tcBorders>
              <w:top w:val="nil"/>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Институциональная экономика</w:t>
            </w:r>
          </w:p>
        </w:tc>
      </w:tr>
      <w:tr w:rsidR="00D1341A" w:rsidRPr="00AA5B67" w:rsidTr="00E765C2">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D1341A" w:rsidRPr="001A0503" w:rsidRDefault="00D1341A" w:rsidP="001A0503">
            <w:pPr>
              <w:spacing w:after="0" w:line="240" w:lineRule="auto"/>
              <w:rPr>
                <w:rFonts w:ascii="Times New Roman" w:hAnsi="Times New Roman"/>
                <w:sz w:val="20"/>
                <w:szCs w:val="20"/>
              </w:rPr>
            </w:pPr>
          </w:p>
        </w:tc>
        <w:tc>
          <w:tcPr>
            <w:tcW w:w="378" w:type="dxa"/>
            <w:tcBorders>
              <w:top w:val="nil"/>
              <w:left w:val="single" w:sz="4" w:space="0" w:color="auto"/>
              <w:bottom w:val="nil"/>
              <w:right w:val="nil"/>
            </w:tcBorders>
            <w:vAlign w:val="center"/>
          </w:tcPr>
          <w:p w:rsidR="00D1341A" w:rsidRPr="001A0503" w:rsidRDefault="00D1341A" w:rsidP="001A0503">
            <w:pPr>
              <w:spacing w:after="0" w:line="240" w:lineRule="auto"/>
              <w:jc w:val="both"/>
              <w:rPr>
                <w:rFonts w:ascii="Times New Roman" w:hAnsi="Times New Roman"/>
                <w:sz w:val="20"/>
                <w:szCs w:val="20"/>
              </w:rPr>
            </w:pPr>
          </w:p>
        </w:tc>
        <w:tc>
          <w:tcPr>
            <w:tcW w:w="5778" w:type="dxa"/>
            <w:gridSpan w:val="3"/>
            <w:tcBorders>
              <w:top w:val="single" w:sz="4" w:space="0" w:color="auto"/>
              <w:left w:val="nil"/>
              <w:bottom w:val="single" w:sz="4" w:space="0" w:color="auto"/>
              <w:right w:val="nil"/>
            </w:tcBorders>
            <w:vAlign w:val="center"/>
          </w:tcPr>
          <w:p w:rsidR="00D1341A" w:rsidRPr="001A0503" w:rsidRDefault="00D1341A" w:rsidP="001A0503">
            <w:pPr>
              <w:spacing w:after="0" w:line="240" w:lineRule="auto"/>
              <w:rPr>
                <w:rFonts w:ascii="Times New Roman" w:hAnsi="Times New Roman"/>
                <w:sz w:val="20"/>
                <w:szCs w:val="20"/>
              </w:rPr>
            </w:pPr>
            <w:r>
              <w:rPr>
                <w:rFonts w:ascii="Times New Roman" w:hAnsi="Times New Roman"/>
                <w:sz w:val="20"/>
                <w:szCs w:val="20"/>
              </w:rPr>
              <w:t>Институт ф</w:t>
            </w:r>
            <w:r w:rsidRPr="001A0503">
              <w:rPr>
                <w:rFonts w:ascii="Times New Roman" w:hAnsi="Times New Roman"/>
                <w:sz w:val="20"/>
                <w:szCs w:val="20"/>
              </w:rPr>
              <w:t>инансов, экономики и управления</w:t>
            </w:r>
          </w:p>
        </w:tc>
      </w:tr>
      <w:tr w:rsidR="00605E63" w:rsidRPr="00AA5B67" w:rsidTr="00E765C2">
        <w:tc>
          <w:tcPr>
            <w:tcW w:w="3199"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tc>
        <w:tc>
          <w:tcPr>
            <w:tcW w:w="378"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jc w:val="both"/>
              <w:rPr>
                <w:rFonts w:ascii="Times New Roman" w:hAnsi="Times New Roman"/>
                <w:sz w:val="20"/>
                <w:szCs w:val="20"/>
              </w:rPr>
            </w:pPr>
            <w:r>
              <w:rPr>
                <w:rFonts w:ascii="Times New Roman" w:hAnsi="Times New Roman"/>
                <w:sz w:val="20"/>
                <w:szCs w:val="20"/>
              </w:rPr>
              <w:t>Институт</w:t>
            </w:r>
            <w:r w:rsidR="00605E63" w:rsidRPr="001A0503">
              <w:rPr>
                <w:rFonts w:ascii="Times New Roman" w:hAnsi="Times New Roman"/>
                <w:sz w:val="20"/>
                <w:szCs w:val="20"/>
              </w:rPr>
              <w:t>:</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38" w:type="dxa"/>
            <w:tcBorders>
              <w:top w:val="single" w:sz="4" w:space="0" w:color="auto"/>
              <w:left w:val="nil"/>
              <w:bottom w:val="single" w:sz="4" w:space="0" w:color="auto"/>
              <w:right w:val="nil"/>
            </w:tcBorders>
            <w:vAlign w:val="center"/>
          </w:tcPr>
          <w:p w:rsidR="00605E63" w:rsidRPr="001A0503" w:rsidRDefault="00012574" w:rsidP="001A0503">
            <w:pPr>
              <w:spacing w:after="0" w:line="240" w:lineRule="auto"/>
              <w:rPr>
                <w:rFonts w:ascii="Times New Roman" w:hAnsi="Times New Roman"/>
                <w:sz w:val="20"/>
                <w:szCs w:val="20"/>
              </w:rPr>
            </w:pPr>
            <w:r>
              <w:rPr>
                <w:rFonts w:ascii="Times New Roman" w:hAnsi="Times New Roman"/>
                <w:sz w:val="20"/>
                <w:szCs w:val="20"/>
              </w:rPr>
              <w:t>Институт финансов, экономики и управления</w:t>
            </w:r>
          </w:p>
        </w:tc>
      </w:tr>
      <w:tr w:rsidR="00605E63" w:rsidRPr="00AA5B67" w:rsidTr="00E765C2">
        <w:tc>
          <w:tcPr>
            <w:tcW w:w="3199" w:type="dxa"/>
            <w:tcBorders>
              <w:top w:val="single" w:sz="4" w:space="0" w:color="auto"/>
              <w:left w:val="nil"/>
              <w:bottom w:val="single" w:sz="4" w:space="0" w:color="auto"/>
              <w:right w:val="nil"/>
            </w:tcBorders>
            <w:vAlign w:val="center"/>
          </w:tcPr>
          <w:p w:rsidR="00605E63" w:rsidRPr="001A0503" w:rsidRDefault="00605E63" w:rsidP="001A0503">
            <w:pPr>
              <w:spacing w:after="0" w:line="240" w:lineRule="auto"/>
              <w:jc w:val="both"/>
              <w:rPr>
                <w:rFonts w:ascii="Times New Roman" w:hAnsi="Times New Roman"/>
                <w:sz w:val="20"/>
                <w:szCs w:val="20"/>
              </w:rPr>
            </w:pPr>
          </w:p>
          <w:p w:rsidR="00605E63" w:rsidRPr="001A0503" w:rsidRDefault="00605E63" w:rsidP="001A0503">
            <w:pPr>
              <w:spacing w:after="0" w:line="240" w:lineRule="auto"/>
              <w:jc w:val="both"/>
              <w:rPr>
                <w:rFonts w:ascii="Times New Roman" w:hAnsi="Times New Roman"/>
                <w:sz w:val="20"/>
                <w:szCs w:val="20"/>
              </w:rPr>
            </w:pPr>
          </w:p>
        </w:tc>
        <w:tc>
          <w:tcPr>
            <w:tcW w:w="378"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605E63" w:rsidRPr="001A0503" w:rsidRDefault="003908CD" w:rsidP="001A0503">
            <w:pPr>
              <w:spacing w:after="0" w:line="240" w:lineRule="auto"/>
              <w:jc w:val="both"/>
              <w:rPr>
                <w:rFonts w:ascii="Times New Roman" w:hAnsi="Times New Roman"/>
                <w:sz w:val="20"/>
                <w:szCs w:val="20"/>
              </w:rPr>
            </w:pPr>
            <w:r>
              <w:rPr>
                <w:rFonts w:ascii="Times New Roman" w:hAnsi="Times New Roman"/>
                <w:sz w:val="20"/>
                <w:szCs w:val="20"/>
              </w:rPr>
              <w:t>Направление подготовки</w:t>
            </w:r>
            <w:r w:rsidR="00605E63" w:rsidRPr="001A0503">
              <w:rPr>
                <w:rFonts w:ascii="Times New Roman" w:hAnsi="Times New Roman"/>
                <w:sz w:val="20"/>
                <w:szCs w:val="20"/>
              </w:rPr>
              <w:t xml:space="preserve">: </w:t>
            </w:r>
          </w:p>
        </w:tc>
        <w:tc>
          <w:tcPr>
            <w:tcW w:w="274" w:type="dxa"/>
            <w:vAlign w:val="center"/>
          </w:tcPr>
          <w:p w:rsidR="00605E63" w:rsidRPr="001A0503" w:rsidRDefault="00605E63" w:rsidP="001A0503">
            <w:pPr>
              <w:spacing w:after="0" w:line="240" w:lineRule="auto"/>
              <w:jc w:val="both"/>
              <w:rPr>
                <w:rFonts w:ascii="Times New Roman" w:hAnsi="Times New Roman"/>
                <w:sz w:val="20"/>
                <w:szCs w:val="20"/>
              </w:rPr>
            </w:pPr>
          </w:p>
        </w:tc>
        <w:tc>
          <w:tcPr>
            <w:tcW w:w="3838" w:type="dxa"/>
            <w:tcBorders>
              <w:top w:val="single" w:sz="4" w:space="0" w:color="auto"/>
              <w:left w:val="nil"/>
              <w:bottom w:val="single" w:sz="4" w:space="0" w:color="auto"/>
              <w:right w:val="nil"/>
            </w:tcBorders>
            <w:vAlign w:val="center"/>
          </w:tcPr>
          <w:p w:rsidR="00605E63" w:rsidRPr="001A0503" w:rsidRDefault="00593C80" w:rsidP="001A0503">
            <w:pPr>
              <w:spacing w:after="0" w:line="240" w:lineRule="auto"/>
              <w:rPr>
                <w:rFonts w:ascii="Times New Roman" w:hAnsi="Times New Roman"/>
                <w:sz w:val="20"/>
                <w:szCs w:val="20"/>
              </w:rPr>
            </w:pPr>
            <w:r>
              <w:rPr>
                <w:rFonts w:ascii="Times New Roman" w:hAnsi="Times New Roman"/>
                <w:sz w:val="20"/>
                <w:szCs w:val="20"/>
              </w:rPr>
              <w:t>27.04.07 Наукоемкие технологии и экономика инноваций</w:t>
            </w:r>
            <w:r w:rsidR="00605E63" w:rsidRPr="00473159">
              <w:rPr>
                <w:rFonts w:ascii="Times New Roman" w:hAnsi="Times New Roman"/>
                <w:sz w:val="20"/>
                <w:szCs w:val="20"/>
              </w:rPr>
              <w:t xml:space="preserve"> </w:t>
            </w:r>
          </w:p>
        </w:tc>
      </w:tr>
      <w:tr w:rsidR="00325F00" w:rsidRPr="00AA5B67" w:rsidTr="00E765C2">
        <w:tc>
          <w:tcPr>
            <w:tcW w:w="3199" w:type="dxa"/>
            <w:tcBorders>
              <w:top w:val="single" w:sz="4" w:space="0" w:color="auto"/>
              <w:left w:val="nil"/>
              <w:bottom w:val="nil"/>
              <w:right w:val="nil"/>
            </w:tcBorders>
            <w:vAlign w:val="center"/>
          </w:tcPr>
          <w:p w:rsidR="00325F00" w:rsidRPr="001A0503" w:rsidRDefault="00325F00" w:rsidP="00325F00">
            <w:pPr>
              <w:spacing w:after="0" w:line="240" w:lineRule="auto"/>
              <w:jc w:val="both"/>
              <w:rPr>
                <w:rFonts w:ascii="Times New Roman" w:hAnsi="Times New Roman"/>
                <w:sz w:val="20"/>
                <w:szCs w:val="20"/>
              </w:rPr>
            </w:pPr>
          </w:p>
        </w:tc>
        <w:tc>
          <w:tcPr>
            <w:tcW w:w="378"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1666" w:type="dxa"/>
            <w:tcBorders>
              <w:top w:val="single" w:sz="4" w:space="0" w:color="auto"/>
              <w:left w:val="nil"/>
              <w:bottom w:val="single" w:sz="4" w:space="0" w:color="auto"/>
              <w:right w:val="nil"/>
            </w:tcBorders>
            <w:vAlign w:val="center"/>
          </w:tcPr>
          <w:p w:rsidR="00325F00" w:rsidRDefault="003908CD" w:rsidP="00325F00">
            <w:pPr>
              <w:spacing w:after="0" w:line="240" w:lineRule="auto"/>
              <w:jc w:val="both"/>
              <w:rPr>
                <w:rFonts w:ascii="Times New Roman" w:hAnsi="Times New Roman"/>
                <w:sz w:val="20"/>
                <w:szCs w:val="20"/>
              </w:rPr>
            </w:pPr>
            <w:r>
              <w:rPr>
                <w:rFonts w:ascii="Times New Roman" w:hAnsi="Times New Roman"/>
                <w:sz w:val="20"/>
                <w:szCs w:val="20"/>
              </w:rPr>
              <w:t>Направленность</w:t>
            </w:r>
            <w:r w:rsidR="00012574">
              <w:rPr>
                <w:rFonts w:ascii="Times New Roman" w:hAnsi="Times New Roman"/>
                <w:sz w:val="20"/>
                <w:szCs w:val="20"/>
              </w:rPr>
              <w:t>:</w:t>
            </w:r>
          </w:p>
        </w:tc>
        <w:tc>
          <w:tcPr>
            <w:tcW w:w="274" w:type="dxa"/>
            <w:vAlign w:val="center"/>
          </w:tcPr>
          <w:p w:rsidR="00325F00" w:rsidRPr="001A0503" w:rsidRDefault="00325F00" w:rsidP="00325F00">
            <w:pPr>
              <w:spacing w:after="0" w:line="240" w:lineRule="auto"/>
              <w:jc w:val="both"/>
              <w:rPr>
                <w:rFonts w:ascii="Times New Roman" w:hAnsi="Times New Roman"/>
                <w:sz w:val="20"/>
                <w:szCs w:val="20"/>
              </w:rPr>
            </w:pPr>
          </w:p>
        </w:tc>
        <w:tc>
          <w:tcPr>
            <w:tcW w:w="3838" w:type="dxa"/>
            <w:tcBorders>
              <w:top w:val="single" w:sz="4" w:space="0" w:color="auto"/>
              <w:left w:val="nil"/>
              <w:bottom w:val="single" w:sz="4" w:space="0" w:color="auto"/>
              <w:right w:val="nil"/>
            </w:tcBorders>
            <w:vAlign w:val="center"/>
          </w:tcPr>
          <w:p w:rsidR="00325F00" w:rsidRDefault="00593C80" w:rsidP="00325F00">
            <w:pPr>
              <w:spacing w:after="0" w:line="240" w:lineRule="auto"/>
              <w:rPr>
                <w:rFonts w:ascii="Times New Roman" w:hAnsi="Times New Roman"/>
                <w:sz w:val="20"/>
                <w:szCs w:val="20"/>
              </w:rPr>
            </w:pPr>
            <w:r>
              <w:rPr>
                <w:rFonts w:ascii="Times New Roman" w:hAnsi="Times New Roman"/>
                <w:sz w:val="20"/>
                <w:szCs w:val="20"/>
              </w:rPr>
              <w:t>Проектирование и управление инновационной системой</w:t>
            </w:r>
          </w:p>
        </w:tc>
      </w:tr>
    </w:tbl>
    <w:p w:rsidR="00605E63" w:rsidRPr="001A0503" w:rsidRDefault="00605E63" w:rsidP="001A0503">
      <w:pPr>
        <w:spacing w:after="0" w:line="240" w:lineRule="auto"/>
        <w:jc w:val="both"/>
        <w:rPr>
          <w:rFonts w:ascii="Times New Roman" w:hAnsi="Times New Roman"/>
          <w:sz w:val="28"/>
          <w:szCs w:val="28"/>
        </w:rPr>
      </w:pPr>
    </w:p>
    <w:p w:rsidR="00E765C2" w:rsidRPr="00B74654" w:rsidRDefault="00E765C2" w:rsidP="001C61D6">
      <w:pPr>
        <w:pStyle w:val="af2"/>
        <w:numPr>
          <w:ilvl w:val="0"/>
          <w:numId w:val="87"/>
        </w:numPr>
        <w:jc w:val="both"/>
        <w:rPr>
          <w:color w:val="000000"/>
          <w:szCs w:val="28"/>
        </w:rPr>
      </w:pPr>
      <w:r w:rsidRPr="00B74654">
        <w:rPr>
          <w:color w:val="000000"/>
          <w:szCs w:val="28"/>
        </w:rPr>
        <w:t>Проблема размывания прав собственности. Гарантии прав собственности и государство.</w:t>
      </w:r>
    </w:p>
    <w:p w:rsidR="00605E63" w:rsidRPr="00B74654" w:rsidRDefault="00E765C2" w:rsidP="001C61D6">
      <w:pPr>
        <w:pStyle w:val="af2"/>
        <w:numPr>
          <w:ilvl w:val="0"/>
          <w:numId w:val="87"/>
        </w:numPr>
        <w:jc w:val="both"/>
        <w:rPr>
          <w:color w:val="000000"/>
          <w:szCs w:val="28"/>
        </w:rPr>
      </w:pPr>
      <w:r w:rsidRPr="00B74654">
        <w:rPr>
          <w:color w:val="000000"/>
          <w:szCs w:val="28"/>
        </w:rPr>
        <w:t>Альтернативные режимы прав собственности: свободный доступ. Проблема сверхиспользования ресурсов.</w:t>
      </w:r>
    </w:p>
    <w:p w:rsidR="00E765C2" w:rsidRPr="001A0503" w:rsidRDefault="00E765C2" w:rsidP="00E765C2">
      <w:pPr>
        <w:spacing w:after="0" w:line="240" w:lineRule="auto"/>
        <w:jc w:val="both"/>
        <w:rPr>
          <w:rFonts w:ascii="Times New Roman" w:hAnsi="Times New Roman"/>
          <w:sz w:val="28"/>
          <w:szCs w:val="28"/>
        </w:rPr>
      </w:pPr>
    </w:p>
    <w:tbl>
      <w:tblPr>
        <w:tblW w:w="0" w:type="auto"/>
        <w:tblLook w:val="01E0" w:firstRow="1" w:lastRow="1" w:firstColumn="1" w:lastColumn="1" w:noHBand="0" w:noVBand="0"/>
      </w:tblPr>
      <w:tblGrid>
        <w:gridCol w:w="4472"/>
        <w:gridCol w:w="398"/>
        <w:gridCol w:w="4485"/>
      </w:tblGrid>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Составил            </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caps/>
                <w:sz w:val="20"/>
                <w:szCs w:val="20"/>
              </w:rPr>
              <w:t>«Утверждаю»</w:t>
            </w:r>
          </w:p>
        </w:tc>
      </w:tr>
      <w:tr w:rsidR="00605E63" w:rsidRPr="00AA5B67" w:rsidTr="00A17E1D">
        <w:tc>
          <w:tcPr>
            <w:tcW w:w="4511" w:type="dxa"/>
          </w:tcPr>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 xml:space="preserve">К.э.н., доцент </w:t>
            </w: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Ю.А. Анисимова</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C73675"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Директор института финансов, экономики и управления</w:t>
            </w:r>
            <w:r w:rsidR="00605E63" w:rsidRPr="001A0503">
              <w:rPr>
                <w:rFonts w:ascii="Times New Roman" w:hAnsi="Times New Roman"/>
                <w:sz w:val="20"/>
                <w:szCs w:val="20"/>
              </w:rPr>
              <w:t xml:space="preserve"> </w:t>
            </w:r>
          </w:p>
          <w:p w:rsidR="00605E63" w:rsidRPr="001A0503" w:rsidRDefault="00673EE8" w:rsidP="001A0503">
            <w:pPr>
              <w:tabs>
                <w:tab w:val="left" w:pos="1809"/>
              </w:tabs>
              <w:spacing w:after="0" w:line="240" w:lineRule="auto"/>
              <w:rPr>
                <w:rFonts w:ascii="Times New Roman" w:hAnsi="Times New Roman"/>
                <w:sz w:val="20"/>
                <w:szCs w:val="20"/>
              </w:rPr>
            </w:pPr>
            <w:r>
              <w:rPr>
                <w:rFonts w:ascii="Times New Roman" w:hAnsi="Times New Roman"/>
                <w:sz w:val="20"/>
                <w:szCs w:val="20"/>
              </w:rPr>
              <w:t>д.э.н., профессор М.О. Искосков</w:t>
            </w:r>
            <w:r w:rsidR="00605E63" w:rsidRPr="001A0503">
              <w:rPr>
                <w:rFonts w:ascii="Times New Roman" w:hAnsi="Times New Roman"/>
                <w:sz w:val="20"/>
                <w:szCs w:val="20"/>
              </w:rPr>
              <w:t xml:space="preserve"> </w:t>
            </w:r>
          </w:p>
          <w:p w:rsidR="00605E63" w:rsidRPr="001A0503" w:rsidRDefault="00605E63" w:rsidP="001A0503">
            <w:pPr>
              <w:tabs>
                <w:tab w:val="left" w:pos="1809"/>
              </w:tabs>
              <w:spacing w:after="0" w:line="240" w:lineRule="auto"/>
              <w:rPr>
                <w:rFonts w:ascii="Times New Roman" w:hAnsi="Times New Roman"/>
                <w:sz w:val="20"/>
                <w:szCs w:val="20"/>
              </w:rPr>
            </w:pPr>
          </w:p>
          <w:p w:rsidR="00605E63" w:rsidRPr="001A0503" w:rsidRDefault="00605E63" w:rsidP="001A0503">
            <w:pPr>
              <w:tabs>
                <w:tab w:val="left" w:pos="1809"/>
              </w:tabs>
              <w:spacing w:after="0" w:line="240" w:lineRule="auto"/>
              <w:rPr>
                <w:rFonts w:ascii="Times New Roman" w:hAnsi="Times New Roman"/>
                <w:sz w:val="20"/>
                <w:szCs w:val="20"/>
              </w:rPr>
            </w:pPr>
            <w:r w:rsidRPr="001A0503">
              <w:rPr>
                <w:rFonts w:ascii="Times New Roman" w:hAnsi="Times New Roman"/>
                <w:sz w:val="20"/>
                <w:szCs w:val="20"/>
              </w:rPr>
              <w:t>__________________________________________</w:t>
            </w:r>
          </w:p>
        </w:tc>
      </w:tr>
      <w:tr w:rsidR="00605E63" w:rsidRPr="00AA5B67" w:rsidTr="00A17E1D">
        <w:tc>
          <w:tcPr>
            <w:tcW w:w="4511"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c>
          <w:tcPr>
            <w:tcW w:w="525" w:type="dxa"/>
          </w:tcPr>
          <w:p w:rsidR="00605E63" w:rsidRPr="001A0503" w:rsidRDefault="00605E63" w:rsidP="001A0503">
            <w:pPr>
              <w:tabs>
                <w:tab w:val="left" w:pos="1809"/>
              </w:tabs>
              <w:spacing w:after="0" w:line="240" w:lineRule="auto"/>
              <w:rPr>
                <w:rFonts w:ascii="Times New Roman" w:hAnsi="Times New Roman"/>
                <w:sz w:val="20"/>
                <w:szCs w:val="20"/>
              </w:rPr>
            </w:pPr>
          </w:p>
        </w:tc>
        <w:tc>
          <w:tcPr>
            <w:tcW w:w="4535" w:type="dxa"/>
          </w:tcPr>
          <w:p w:rsidR="00605E63" w:rsidRPr="001A0503" w:rsidRDefault="00D1341A" w:rsidP="001A0503">
            <w:pPr>
              <w:tabs>
                <w:tab w:val="left" w:pos="1809"/>
              </w:tabs>
              <w:spacing w:after="0" w:line="240" w:lineRule="auto"/>
              <w:rPr>
                <w:rFonts w:ascii="Times New Roman" w:hAnsi="Times New Roman"/>
                <w:sz w:val="20"/>
                <w:szCs w:val="20"/>
              </w:rPr>
            </w:pPr>
            <w:r>
              <w:rPr>
                <w:rFonts w:ascii="Times New Roman" w:hAnsi="Times New Roman"/>
                <w:sz w:val="20"/>
                <w:szCs w:val="20"/>
              </w:rPr>
              <w:t xml:space="preserve">«__» _______ </w:t>
            </w:r>
            <w:r w:rsidR="005E22BD">
              <w:rPr>
                <w:rFonts w:ascii="Times New Roman" w:hAnsi="Times New Roman"/>
                <w:sz w:val="20"/>
                <w:szCs w:val="20"/>
              </w:rPr>
              <w:t>202</w:t>
            </w:r>
            <w:r w:rsidR="00620678">
              <w:rPr>
                <w:rFonts w:ascii="Times New Roman" w:hAnsi="Times New Roman"/>
                <w:sz w:val="20"/>
                <w:szCs w:val="20"/>
              </w:rPr>
              <w:t xml:space="preserve">_ </w:t>
            </w:r>
            <w:r>
              <w:rPr>
                <w:rFonts w:ascii="Times New Roman" w:hAnsi="Times New Roman"/>
                <w:sz w:val="20"/>
                <w:szCs w:val="20"/>
              </w:rPr>
              <w:t xml:space="preserve"> г.</w:t>
            </w:r>
          </w:p>
        </w:tc>
      </w:tr>
    </w:tbl>
    <w:p w:rsidR="00605E63" w:rsidRPr="007E0445" w:rsidRDefault="00605E63" w:rsidP="00E765C2">
      <w:pPr>
        <w:keepNext/>
        <w:keepLines/>
        <w:spacing w:before="40" w:after="0"/>
        <w:outlineLvl w:val="5"/>
        <w:rPr>
          <w:rFonts w:ascii="Times New Roman" w:hAnsi="Times New Roman"/>
          <w:b/>
          <w:sz w:val="24"/>
          <w:szCs w:val="24"/>
        </w:rPr>
      </w:pPr>
    </w:p>
    <w:sectPr w:rsidR="00605E63" w:rsidRPr="007E0445" w:rsidSect="00A113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FEC" w:rsidRDefault="00272FEC" w:rsidP="003B2F96">
      <w:pPr>
        <w:spacing w:after="0" w:line="240" w:lineRule="auto"/>
      </w:pPr>
      <w:r>
        <w:separator/>
      </w:r>
    </w:p>
  </w:endnote>
  <w:endnote w:type="continuationSeparator" w:id="0">
    <w:p w:rsidR="00272FEC" w:rsidRDefault="00272FEC" w:rsidP="003B2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FEC" w:rsidRDefault="00272FEC" w:rsidP="003B2F96">
      <w:pPr>
        <w:spacing w:after="0" w:line="240" w:lineRule="auto"/>
      </w:pPr>
      <w:r>
        <w:separator/>
      </w:r>
    </w:p>
  </w:footnote>
  <w:footnote w:type="continuationSeparator" w:id="0">
    <w:p w:rsidR="00272FEC" w:rsidRDefault="00272FEC" w:rsidP="003B2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14A760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7"/>
    <w:multiLevelType w:val="multilevel"/>
    <w:tmpl w:val="00000007"/>
    <w:name w:val="WW8Num14"/>
    <w:lvl w:ilvl="0">
      <w:start w:val="1"/>
      <w:numFmt w:val="decimal"/>
      <w:lvlText w:val="%1."/>
      <w:lvlJc w:val="left"/>
      <w:pPr>
        <w:tabs>
          <w:tab w:val="num" w:pos="0"/>
        </w:tabs>
        <w:ind w:left="502" w:hanging="360"/>
      </w:pPr>
      <w:rPr>
        <w:rFonts w:ascii="Times New Roman" w:hAnsi="Times New Roman" w:cs="Times New Roman"/>
        <w:color w:val="auto"/>
        <w:sz w:val="28"/>
        <w:szCs w:val="28"/>
      </w:rPr>
    </w:lvl>
    <w:lvl w:ilvl="1">
      <w:start w:val="1"/>
      <w:numFmt w:val="decimal"/>
      <w:lvlText w:val="%1.%2."/>
      <w:lvlJc w:val="left"/>
      <w:pPr>
        <w:tabs>
          <w:tab w:val="num" w:pos="0"/>
        </w:tabs>
        <w:ind w:left="1130" w:hanging="360"/>
      </w:pPr>
      <w:rPr>
        <w:rFonts w:hint="default"/>
        <w:i w:val="0"/>
      </w:rPr>
    </w:lvl>
    <w:lvl w:ilvl="2">
      <w:start w:val="1"/>
      <w:numFmt w:val="decimal"/>
      <w:lvlText w:val="%1.%2.%3."/>
      <w:lvlJc w:val="left"/>
      <w:pPr>
        <w:tabs>
          <w:tab w:val="num" w:pos="0"/>
        </w:tabs>
        <w:ind w:left="1800" w:hanging="720"/>
      </w:pPr>
      <w:rPr>
        <w:rFonts w:hint="default"/>
        <w:i w:val="0"/>
      </w:rPr>
    </w:lvl>
    <w:lvl w:ilvl="3">
      <w:start w:val="1"/>
      <w:numFmt w:val="decimal"/>
      <w:lvlText w:val="%1.%2.%3.%4."/>
      <w:lvlJc w:val="left"/>
      <w:pPr>
        <w:tabs>
          <w:tab w:val="num" w:pos="0"/>
        </w:tabs>
        <w:ind w:left="2160" w:hanging="720"/>
      </w:pPr>
      <w:rPr>
        <w:rFonts w:hint="default"/>
        <w:i w:val="0"/>
      </w:rPr>
    </w:lvl>
    <w:lvl w:ilvl="4">
      <w:start w:val="1"/>
      <w:numFmt w:val="decimal"/>
      <w:lvlText w:val="%1.%2.%3.%4.%5."/>
      <w:lvlJc w:val="left"/>
      <w:pPr>
        <w:tabs>
          <w:tab w:val="num" w:pos="0"/>
        </w:tabs>
        <w:ind w:left="2880" w:hanging="1080"/>
      </w:pPr>
      <w:rPr>
        <w:rFonts w:hint="default"/>
        <w:i w:val="0"/>
      </w:rPr>
    </w:lvl>
    <w:lvl w:ilvl="5">
      <w:start w:val="1"/>
      <w:numFmt w:val="decimal"/>
      <w:lvlText w:val="%1.%2.%3.%4.%5.%6."/>
      <w:lvlJc w:val="left"/>
      <w:pPr>
        <w:tabs>
          <w:tab w:val="num" w:pos="0"/>
        </w:tabs>
        <w:ind w:left="3240" w:hanging="1080"/>
      </w:pPr>
      <w:rPr>
        <w:rFonts w:hint="default"/>
        <w:i w:val="0"/>
      </w:rPr>
    </w:lvl>
    <w:lvl w:ilvl="6">
      <w:start w:val="1"/>
      <w:numFmt w:val="decimal"/>
      <w:lvlText w:val="%1.%2.%3.%4.%5.%6.%7."/>
      <w:lvlJc w:val="left"/>
      <w:pPr>
        <w:tabs>
          <w:tab w:val="num" w:pos="0"/>
        </w:tabs>
        <w:ind w:left="3960" w:hanging="1440"/>
      </w:pPr>
      <w:rPr>
        <w:rFonts w:hint="default"/>
        <w:i w:val="0"/>
      </w:rPr>
    </w:lvl>
    <w:lvl w:ilvl="7">
      <w:start w:val="1"/>
      <w:numFmt w:val="decimal"/>
      <w:lvlText w:val="%1.%2.%3.%4.%5.%6.%7.%8."/>
      <w:lvlJc w:val="left"/>
      <w:pPr>
        <w:tabs>
          <w:tab w:val="num" w:pos="0"/>
        </w:tabs>
        <w:ind w:left="4320" w:hanging="1440"/>
      </w:pPr>
      <w:rPr>
        <w:rFonts w:hint="default"/>
        <w:i w:val="0"/>
      </w:rPr>
    </w:lvl>
    <w:lvl w:ilvl="8">
      <w:start w:val="1"/>
      <w:numFmt w:val="decimal"/>
      <w:lvlText w:val="%1.%2.%3.%4.%5.%6.%7.%8.%9."/>
      <w:lvlJc w:val="left"/>
      <w:pPr>
        <w:tabs>
          <w:tab w:val="num" w:pos="0"/>
        </w:tabs>
        <w:ind w:left="5040" w:hanging="1800"/>
      </w:pPr>
      <w:rPr>
        <w:rFonts w:hint="default"/>
        <w:i w:val="0"/>
      </w:rPr>
    </w:lvl>
  </w:abstractNum>
  <w:abstractNum w:abstractNumId="2" w15:restartNumberingAfterBreak="0">
    <w:nsid w:val="00BE2156"/>
    <w:multiLevelType w:val="hybridMultilevel"/>
    <w:tmpl w:val="3F38A1D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14A121A"/>
    <w:multiLevelType w:val="hybridMultilevel"/>
    <w:tmpl w:val="6194FF6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1D5698F"/>
    <w:multiLevelType w:val="hybridMultilevel"/>
    <w:tmpl w:val="DF7899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6B7827"/>
    <w:multiLevelType w:val="hybridMultilevel"/>
    <w:tmpl w:val="8CAC0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A716D6"/>
    <w:multiLevelType w:val="hybridMultilevel"/>
    <w:tmpl w:val="AC76AC3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6756F05"/>
    <w:multiLevelType w:val="hybridMultilevel"/>
    <w:tmpl w:val="B9661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BC4B62"/>
    <w:multiLevelType w:val="hybridMultilevel"/>
    <w:tmpl w:val="79A0820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0EC726DB"/>
    <w:multiLevelType w:val="hybridMultilevel"/>
    <w:tmpl w:val="A28693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0F822608"/>
    <w:multiLevelType w:val="hybridMultilevel"/>
    <w:tmpl w:val="644C0F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5759E6"/>
    <w:multiLevelType w:val="hybridMultilevel"/>
    <w:tmpl w:val="3E12C66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14356251"/>
    <w:multiLevelType w:val="hybridMultilevel"/>
    <w:tmpl w:val="EDA2F0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16CF3001"/>
    <w:multiLevelType w:val="hybridMultilevel"/>
    <w:tmpl w:val="073023EC"/>
    <w:lvl w:ilvl="0" w:tplc="C48CC93C">
      <w:start w:val="1"/>
      <w:numFmt w:val="bullet"/>
      <w:pStyle w:val="mccorrect"/>
      <w:lvlText w:val=""/>
      <w:lvlJc w:val="left"/>
      <w:pPr>
        <w:tabs>
          <w:tab w:val="num" w:pos="425"/>
        </w:tabs>
        <w:ind w:left="425" w:hanging="283"/>
      </w:pPr>
      <w:rPr>
        <w:rFonts w:ascii="Wingdings" w:hAnsi="Wingdings" w:hint="default"/>
        <w:sz w:val="24"/>
      </w:rPr>
    </w:lvl>
    <w:lvl w:ilvl="1" w:tplc="626E810C">
      <w:start w:val="1"/>
      <w:numFmt w:val="bullet"/>
      <w:pStyle w:val="mc"/>
      <w:lvlText w:val="o"/>
      <w:lvlJc w:val="left"/>
      <w:pPr>
        <w:tabs>
          <w:tab w:val="num" w:pos="425"/>
        </w:tabs>
        <w:ind w:left="425" w:hanging="283"/>
      </w:pPr>
      <w:rPr>
        <w:rFonts w:ascii="Courier New" w:hAnsi="Courier New" w:hint="default"/>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78B6177"/>
    <w:multiLevelType w:val="hybridMultilevel"/>
    <w:tmpl w:val="AECC6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8B466AE"/>
    <w:multiLevelType w:val="hybridMultilevel"/>
    <w:tmpl w:val="E7CAD79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C017838"/>
    <w:multiLevelType w:val="hybridMultilevel"/>
    <w:tmpl w:val="B358D8B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1D5B5D00"/>
    <w:multiLevelType w:val="hybridMultilevel"/>
    <w:tmpl w:val="2ED2A3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416261"/>
    <w:multiLevelType w:val="hybridMultilevel"/>
    <w:tmpl w:val="D33EA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543099"/>
    <w:multiLevelType w:val="hybridMultilevel"/>
    <w:tmpl w:val="99D2ABD0"/>
    <w:lvl w:ilvl="0" w:tplc="B958091C">
      <w:start w:val="1"/>
      <w:numFmt w:val="bullet"/>
      <w:pStyle w:val="mscorrect"/>
      <w:lvlText w:val=""/>
      <w:lvlJc w:val="left"/>
      <w:pPr>
        <w:tabs>
          <w:tab w:val="num" w:pos="567"/>
        </w:tabs>
        <w:ind w:left="567" w:hanging="283"/>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9D2E38"/>
    <w:multiLevelType w:val="hybridMultilevel"/>
    <w:tmpl w:val="CA0CA21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1F523D4B"/>
    <w:multiLevelType w:val="hybridMultilevel"/>
    <w:tmpl w:val="4DF876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F634437"/>
    <w:multiLevelType w:val="hybridMultilevel"/>
    <w:tmpl w:val="631C9A1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1FD13FE1"/>
    <w:multiLevelType w:val="hybridMultilevel"/>
    <w:tmpl w:val="BD8883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20BA3ACF"/>
    <w:multiLevelType w:val="hybridMultilevel"/>
    <w:tmpl w:val="8D848C7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20CF6808"/>
    <w:multiLevelType w:val="hybridMultilevel"/>
    <w:tmpl w:val="8656042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15:restartNumberingAfterBreak="0">
    <w:nsid w:val="234A0305"/>
    <w:multiLevelType w:val="hybridMultilevel"/>
    <w:tmpl w:val="0B3202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34F40DB"/>
    <w:multiLevelType w:val="hybridMultilevel"/>
    <w:tmpl w:val="B554D4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246F7E5F"/>
    <w:multiLevelType w:val="hybridMultilevel"/>
    <w:tmpl w:val="C36A4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48128CF"/>
    <w:multiLevelType w:val="hybridMultilevel"/>
    <w:tmpl w:val="8BF23C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24E643CF"/>
    <w:multiLevelType w:val="hybridMultilevel"/>
    <w:tmpl w:val="271E26D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250F627D"/>
    <w:multiLevelType w:val="hybridMultilevel"/>
    <w:tmpl w:val="EA84551A"/>
    <w:lvl w:ilvl="0" w:tplc="4D6476EE">
      <w:start w:val="1"/>
      <w:numFmt w:val="bullet"/>
      <w:pStyle w:val="opencorrect"/>
      <w:lvlText w:val=""/>
      <w:lvlJc w:val="left"/>
      <w:pPr>
        <w:tabs>
          <w:tab w:val="num" w:pos="1004"/>
        </w:tabs>
        <w:ind w:left="1004" w:hanging="360"/>
      </w:pPr>
      <w:rPr>
        <w:rFonts w:ascii="Wingdings" w:hAnsi="Wingdings"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284339AE"/>
    <w:multiLevelType w:val="hybridMultilevel"/>
    <w:tmpl w:val="2C3A0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8660884"/>
    <w:multiLevelType w:val="hybridMultilevel"/>
    <w:tmpl w:val="E4ECAEB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2CB4220E"/>
    <w:multiLevelType w:val="hybridMultilevel"/>
    <w:tmpl w:val="5C4EAB6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2F7A0D5B"/>
    <w:multiLevelType w:val="hybridMultilevel"/>
    <w:tmpl w:val="FB267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0E328A3"/>
    <w:multiLevelType w:val="hybridMultilevel"/>
    <w:tmpl w:val="426EF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1AF38CD"/>
    <w:multiLevelType w:val="hybridMultilevel"/>
    <w:tmpl w:val="83082DF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3435092E"/>
    <w:multiLevelType w:val="hybridMultilevel"/>
    <w:tmpl w:val="AFD860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34711772"/>
    <w:multiLevelType w:val="hybridMultilevel"/>
    <w:tmpl w:val="6128B56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34FF650C"/>
    <w:multiLevelType w:val="hybridMultilevel"/>
    <w:tmpl w:val="70027D8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36285CC7"/>
    <w:multiLevelType w:val="hybridMultilevel"/>
    <w:tmpl w:val="057CD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65C2198"/>
    <w:multiLevelType w:val="hybridMultilevel"/>
    <w:tmpl w:val="F64EAC4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75037D6"/>
    <w:multiLevelType w:val="hybridMultilevel"/>
    <w:tmpl w:val="735E7AE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D9195D"/>
    <w:multiLevelType w:val="hybridMultilevel"/>
    <w:tmpl w:val="EA2E8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8EB4825"/>
    <w:multiLevelType w:val="hybridMultilevel"/>
    <w:tmpl w:val="D1B808A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9A0623E"/>
    <w:multiLevelType w:val="hybridMultilevel"/>
    <w:tmpl w:val="506A5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E865AB8"/>
    <w:multiLevelType w:val="hybridMultilevel"/>
    <w:tmpl w:val="F75640C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F0D0F8E"/>
    <w:multiLevelType w:val="hybridMultilevel"/>
    <w:tmpl w:val="D2906B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F4F7B6D"/>
    <w:multiLevelType w:val="hybridMultilevel"/>
    <w:tmpl w:val="AEEACB8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15:restartNumberingAfterBreak="0">
    <w:nsid w:val="41CC6F37"/>
    <w:multiLevelType w:val="hybridMultilevel"/>
    <w:tmpl w:val="AF50419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44A10CE8"/>
    <w:multiLevelType w:val="hybridMultilevel"/>
    <w:tmpl w:val="C9FA04D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15:restartNumberingAfterBreak="0">
    <w:nsid w:val="47CD47F9"/>
    <w:multiLevelType w:val="hybridMultilevel"/>
    <w:tmpl w:val="245091F6"/>
    <w:lvl w:ilvl="0" w:tplc="DF28C6D0">
      <w:start w:val="1"/>
      <w:numFmt w:val="bullet"/>
      <w:lvlText w:val=""/>
      <w:lvlJc w:val="left"/>
      <w:pPr>
        <w:tabs>
          <w:tab w:val="num" w:pos="720"/>
        </w:tabs>
        <w:ind w:left="720" w:hanging="360"/>
      </w:pPr>
      <w:rPr>
        <w:rFonts w:ascii="Wingdings" w:hAnsi="Wingdings" w:hint="default"/>
        <w:sz w:val="24"/>
      </w:rPr>
    </w:lvl>
    <w:lvl w:ilvl="1" w:tplc="0419000F">
      <w:start w:val="1"/>
      <w:numFmt w:val="decimal"/>
      <w:lvlText w:val="%2."/>
      <w:lvlJc w:val="left"/>
      <w:pPr>
        <w:tabs>
          <w:tab w:val="num" w:pos="1440"/>
        </w:tabs>
        <w:ind w:left="1440" w:hanging="360"/>
      </w:pPr>
      <w:rPr>
        <w:rFonts w:hint="default"/>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80F3D45"/>
    <w:multiLevelType w:val="hybridMultilevel"/>
    <w:tmpl w:val="6A5CCB9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4" w15:restartNumberingAfterBreak="0">
    <w:nsid w:val="48522C77"/>
    <w:multiLevelType w:val="hybridMultilevel"/>
    <w:tmpl w:val="11AC536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15:restartNumberingAfterBreak="0">
    <w:nsid w:val="4BC80C9D"/>
    <w:multiLevelType w:val="hybridMultilevel"/>
    <w:tmpl w:val="27E4D6B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4C5A5545"/>
    <w:multiLevelType w:val="hybridMultilevel"/>
    <w:tmpl w:val="D998392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15:restartNumberingAfterBreak="0">
    <w:nsid w:val="4FAD74EE"/>
    <w:multiLevelType w:val="hybridMultilevel"/>
    <w:tmpl w:val="1EA64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0440EFD"/>
    <w:multiLevelType w:val="hybridMultilevel"/>
    <w:tmpl w:val="7B7A686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50D3055F"/>
    <w:multiLevelType w:val="hybridMultilevel"/>
    <w:tmpl w:val="6F26999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0" w15:restartNumberingAfterBreak="0">
    <w:nsid w:val="526B14F4"/>
    <w:multiLevelType w:val="hybridMultilevel"/>
    <w:tmpl w:val="00A4D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32C0AC0"/>
    <w:multiLevelType w:val="hybridMultilevel"/>
    <w:tmpl w:val="47EED0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15:restartNumberingAfterBreak="0">
    <w:nsid w:val="536E70BC"/>
    <w:multiLevelType w:val="hybridMultilevel"/>
    <w:tmpl w:val="6DBC1E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15:restartNumberingAfterBreak="0">
    <w:nsid w:val="55ED1B7B"/>
    <w:multiLevelType w:val="hybridMultilevel"/>
    <w:tmpl w:val="03BA476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15:restartNumberingAfterBreak="0">
    <w:nsid w:val="5624696E"/>
    <w:multiLevelType w:val="hybridMultilevel"/>
    <w:tmpl w:val="BBF6831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5" w15:restartNumberingAfterBreak="0">
    <w:nsid w:val="58894C95"/>
    <w:multiLevelType w:val="hybridMultilevel"/>
    <w:tmpl w:val="7F16F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90F6757"/>
    <w:multiLevelType w:val="hybridMultilevel"/>
    <w:tmpl w:val="A022C3C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5B952146"/>
    <w:multiLevelType w:val="hybridMultilevel"/>
    <w:tmpl w:val="68A60EFC"/>
    <w:lvl w:ilvl="0" w:tplc="0419000F">
      <w:start w:val="1"/>
      <w:numFmt w:val="decimal"/>
      <w:lvlText w:val="%1."/>
      <w:lvlJc w:val="left"/>
      <w:pPr>
        <w:tabs>
          <w:tab w:val="num" w:pos="57"/>
        </w:tabs>
        <w:ind w:left="57"/>
      </w:p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8" w15:restartNumberingAfterBreak="0">
    <w:nsid w:val="5BBA3524"/>
    <w:multiLevelType w:val="hybridMultilevel"/>
    <w:tmpl w:val="A920CA6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15:restartNumberingAfterBreak="0">
    <w:nsid w:val="5D221A8C"/>
    <w:multiLevelType w:val="hybridMultilevel"/>
    <w:tmpl w:val="9F1C6822"/>
    <w:lvl w:ilvl="0" w:tplc="A984D6E6">
      <w:start w:val="1"/>
      <w:numFmt w:val="bullet"/>
      <w:pStyle w:val="ms"/>
      <w:lvlText w:val=""/>
      <w:lvlJc w:val="left"/>
      <w:pPr>
        <w:tabs>
          <w:tab w:val="num" w:pos="567"/>
        </w:tabs>
        <w:ind w:left="567" w:hanging="283"/>
      </w:pPr>
      <w:rPr>
        <w:rFonts w:ascii="Wingdings" w:hAnsi="Wingdings" w:hint="default"/>
        <w:sz w:val="24"/>
      </w:rPr>
    </w:lvl>
    <w:lvl w:ilvl="1" w:tplc="0419000F">
      <w:start w:val="1"/>
      <w:numFmt w:val="decimal"/>
      <w:lvlText w:val="%2."/>
      <w:lvlJc w:val="left"/>
      <w:pPr>
        <w:tabs>
          <w:tab w:val="num" w:pos="1440"/>
        </w:tabs>
        <w:ind w:left="1440" w:hanging="360"/>
      </w:pPr>
      <w:rPr>
        <w:rFonts w:cs="Times New Roman"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E0247E3"/>
    <w:multiLevelType w:val="hybridMultilevel"/>
    <w:tmpl w:val="28408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34C1C82"/>
    <w:multiLevelType w:val="hybridMultilevel"/>
    <w:tmpl w:val="A8F42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77715D9"/>
    <w:multiLevelType w:val="hybridMultilevel"/>
    <w:tmpl w:val="C610E82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15:restartNumberingAfterBreak="0">
    <w:nsid w:val="690F3D6D"/>
    <w:multiLevelType w:val="hybridMultilevel"/>
    <w:tmpl w:val="5A3E51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6922142F"/>
    <w:multiLevelType w:val="hybridMultilevel"/>
    <w:tmpl w:val="06AAE54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15:restartNumberingAfterBreak="0">
    <w:nsid w:val="69A10192"/>
    <w:multiLevelType w:val="hybridMultilevel"/>
    <w:tmpl w:val="E89C34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A3E12D0"/>
    <w:multiLevelType w:val="hybridMultilevel"/>
    <w:tmpl w:val="BFAEF9D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6A8A72F0"/>
    <w:multiLevelType w:val="hybridMultilevel"/>
    <w:tmpl w:val="5B6A659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8" w15:restartNumberingAfterBreak="0">
    <w:nsid w:val="6DC572D8"/>
    <w:multiLevelType w:val="hybridMultilevel"/>
    <w:tmpl w:val="3E2EE2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23C40B1"/>
    <w:multiLevelType w:val="hybridMultilevel"/>
    <w:tmpl w:val="4CE67DA2"/>
    <w:lvl w:ilvl="0" w:tplc="34504B32">
      <w:start w:val="1"/>
      <w:numFmt w:val="decimal"/>
      <w:pStyle w:val="question"/>
      <w:lvlText w:val="%1."/>
      <w:lvlJc w:val="left"/>
      <w:pPr>
        <w:tabs>
          <w:tab w:val="num" w:pos="567"/>
        </w:tabs>
        <w:ind w:left="567" w:hanging="567"/>
      </w:pPr>
      <w:rPr>
        <w:rFonts w:ascii="Times New Roman" w:hAnsi="Times New Roman" w:cs="Times New Roman"/>
        <w:b w:val="0"/>
        <w:bCs w:val="0"/>
        <w:i w:val="0"/>
        <w:iCs w:val="0"/>
        <w:caps w:val="0"/>
        <w:smallCaps w:val="0"/>
        <w:strike w:val="0"/>
        <w:dstrike w:val="0"/>
        <w:vanish w:val="0"/>
        <w:color w:val="auto"/>
        <w:spacing w:val="0"/>
        <w:w w:val="100"/>
        <w:kern w:val="0"/>
        <w:position w:val="0"/>
        <w:sz w:val="20"/>
        <w:szCs w:val="20"/>
        <w:u w:val="none"/>
        <w:effect w:val="none"/>
        <w:vertAlign w:val="baseline"/>
      </w:rPr>
    </w:lvl>
    <w:lvl w:ilvl="1" w:tplc="A8CAEB48">
      <w:start w:val="1"/>
      <w:numFmt w:val="bullet"/>
      <w:lvlText w:val="o"/>
      <w:lvlJc w:val="left"/>
      <w:pPr>
        <w:tabs>
          <w:tab w:val="num" w:pos="1582"/>
        </w:tabs>
        <w:ind w:left="1582" w:hanging="360"/>
      </w:pPr>
      <w:rPr>
        <w:rFonts w:ascii="Courier New" w:hAnsi="Courier New" w:hint="default"/>
        <w:sz w:val="24"/>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80" w15:restartNumberingAfterBreak="0">
    <w:nsid w:val="72FC10EB"/>
    <w:multiLevelType w:val="hybridMultilevel"/>
    <w:tmpl w:val="71FEAB3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15:restartNumberingAfterBreak="0">
    <w:nsid w:val="74C44A68"/>
    <w:multiLevelType w:val="hybridMultilevel"/>
    <w:tmpl w:val="6EDEA3E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2" w15:restartNumberingAfterBreak="0">
    <w:nsid w:val="760866FA"/>
    <w:multiLevelType w:val="hybridMultilevel"/>
    <w:tmpl w:val="ABFA2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6F97658"/>
    <w:multiLevelType w:val="hybridMultilevel"/>
    <w:tmpl w:val="CB12011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15:restartNumberingAfterBreak="0">
    <w:nsid w:val="77C923EA"/>
    <w:multiLevelType w:val="hybridMultilevel"/>
    <w:tmpl w:val="E43A321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15:restartNumberingAfterBreak="0">
    <w:nsid w:val="77E0276E"/>
    <w:multiLevelType w:val="hybridMultilevel"/>
    <w:tmpl w:val="843A1414"/>
    <w:lvl w:ilvl="0" w:tplc="A3AEFDD2">
      <w:start w:val="1"/>
      <w:numFmt w:val="bullet"/>
      <w:pStyle w:val="conformity"/>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CB322D3"/>
    <w:multiLevelType w:val="hybridMultilevel"/>
    <w:tmpl w:val="7A1E55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E78270E"/>
    <w:multiLevelType w:val="hybridMultilevel"/>
    <w:tmpl w:val="F27878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2"/>
  </w:num>
  <w:num w:numId="2">
    <w:abstractNumId w:val="79"/>
  </w:num>
  <w:num w:numId="3">
    <w:abstractNumId w:val="67"/>
  </w:num>
  <w:num w:numId="4">
    <w:abstractNumId w:val="13"/>
  </w:num>
  <w:num w:numId="5">
    <w:abstractNumId w:val="69"/>
  </w:num>
  <w:num w:numId="6">
    <w:abstractNumId w:val="19"/>
  </w:num>
  <w:num w:numId="7">
    <w:abstractNumId w:val="31"/>
  </w:num>
  <w:num w:numId="8">
    <w:abstractNumId w:val="85"/>
  </w:num>
  <w:num w:numId="9">
    <w:abstractNumId w:val="0"/>
  </w:num>
  <w:num w:numId="10">
    <w:abstractNumId w:val="44"/>
  </w:num>
  <w:num w:numId="11">
    <w:abstractNumId w:val="49"/>
  </w:num>
  <w:num w:numId="12">
    <w:abstractNumId w:val="61"/>
  </w:num>
  <w:num w:numId="13">
    <w:abstractNumId w:val="29"/>
  </w:num>
  <w:num w:numId="14">
    <w:abstractNumId w:val="51"/>
  </w:num>
  <w:num w:numId="15">
    <w:abstractNumId w:val="64"/>
  </w:num>
  <w:num w:numId="16">
    <w:abstractNumId w:val="23"/>
  </w:num>
  <w:num w:numId="17">
    <w:abstractNumId w:val="45"/>
  </w:num>
  <w:num w:numId="18">
    <w:abstractNumId w:val="37"/>
  </w:num>
  <w:num w:numId="19">
    <w:abstractNumId w:val="47"/>
  </w:num>
  <w:num w:numId="20">
    <w:abstractNumId w:val="24"/>
  </w:num>
  <w:num w:numId="21">
    <w:abstractNumId w:val="63"/>
  </w:num>
  <w:num w:numId="22">
    <w:abstractNumId w:val="2"/>
  </w:num>
  <w:num w:numId="23">
    <w:abstractNumId w:val="42"/>
  </w:num>
  <w:num w:numId="24">
    <w:abstractNumId w:val="9"/>
  </w:num>
  <w:num w:numId="25">
    <w:abstractNumId w:val="66"/>
  </w:num>
  <w:num w:numId="26">
    <w:abstractNumId w:val="15"/>
  </w:num>
  <w:num w:numId="27">
    <w:abstractNumId w:val="33"/>
  </w:num>
  <w:num w:numId="28">
    <w:abstractNumId w:val="56"/>
  </w:num>
  <w:num w:numId="29">
    <w:abstractNumId w:val="40"/>
  </w:num>
  <w:num w:numId="30">
    <w:abstractNumId w:val="53"/>
  </w:num>
  <w:num w:numId="31">
    <w:abstractNumId w:val="12"/>
  </w:num>
  <w:num w:numId="32">
    <w:abstractNumId w:val="77"/>
  </w:num>
  <w:num w:numId="33">
    <w:abstractNumId w:val="50"/>
  </w:num>
  <w:num w:numId="34">
    <w:abstractNumId w:val="3"/>
  </w:num>
  <w:num w:numId="35">
    <w:abstractNumId w:val="54"/>
  </w:num>
  <w:num w:numId="36">
    <w:abstractNumId w:val="76"/>
  </w:num>
  <w:num w:numId="37">
    <w:abstractNumId w:val="80"/>
  </w:num>
  <w:num w:numId="38">
    <w:abstractNumId w:val="84"/>
  </w:num>
  <w:num w:numId="39">
    <w:abstractNumId w:val="55"/>
  </w:num>
  <w:num w:numId="40">
    <w:abstractNumId w:val="58"/>
  </w:num>
  <w:num w:numId="41">
    <w:abstractNumId w:val="26"/>
  </w:num>
  <w:num w:numId="42">
    <w:abstractNumId w:val="59"/>
  </w:num>
  <w:num w:numId="43">
    <w:abstractNumId w:val="68"/>
  </w:num>
  <w:num w:numId="44">
    <w:abstractNumId w:val="39"/>
  </w:num>
  <w:num w:numId="45">
    <w:abstractNumId w:val="16"/>
  </w:num>
  <w:num w:numId="46">
    <w:abstractNumId w:val="30"/>
  </w:num>
  <w:num w:numId="47">
    <w:abstractNumId w:val="11"/>
  </w:num>
  <w:num w:numId="48">
    <w:abstractNumId w:val="73"/>
  </w:num>
  <w:num w:numId="49">
    <w:abstractNumId w:val="34"/>
  </w:num>
  <w:num w:numId="50">
    <w:abstractNumId w:val="72"/>
  </w:num>
  <w:num w:numId="51">
    <w:abstractNumId w:val="83"/>
  </w:num>
  <w:num w:numId="52">
    <w:abstractNumId w:val="62"/>
  </w:num>
  <w:num w:numId="53">
    <w:abstractNumId w:val="22"/>
  </w:num>
  <w:num w:numId="54">
    <w:abstractNumId w:val="27"/>
  </w:num>
  <w:num w:numId="55">
    <w:abstractNumId w:val="20"/>
  </w:num>
  <w:num w:numId="56">
    <w:abstractNumId w:val="6"/>
  </w:num>
  <w:num w:numId="57">
    <w:abstractNumId w:val="38"/>
  </w:num>
  <w:num w:numId="58">
    <w:abstractNumId w:val="43"/>
  </w:num>
  <w:num w:numId="59">
    <w:abstractNumId w:val="74"/>
  </w:num>
  <w:num w:numId="60">
    <w:abstractNumId w:val="81"/>
  </w:num>
  <w:num w:numId="61">
    <w:abstractNumId w:val="25"/>
  </w:num>
  <w:num w:numId="62">
    <w:abstractNumId w:val="18"/>
  </w:num>
  <w:num w:numId="63">
    <w:abstractNumId w:val="57"/>
  </w:num>
  <w:num w:numId="64">
    <w:abstractNumId w:val="28"/>
  </w:num>
  <w:num w:numId="65">
    <w:abstractNumId w:val="4"/>
  </w:num>
  <w:num w:numId="66">
    <w:abstractNumId w:val="70"/>
  </w:num>
  <w:num w:numId="67">
    <w:abstractNumId w:val="75"/>
  </w:num>
  <w:num w:numId="68">
    <w:abstractNumId w:val="82"/>
  </w:num>
  <w:num w:numId="69">
    <w:abstractNumId w:val="8"/>
  </w:num>
  <w:num w:numId="70">
    <w:abstractNumId w:val="10"/>
  </w:num>
  <w:num w:numId="71">
    <w:abstractNumId w:val="46"/>
  </w:num>
  <w:num w:numId="72">
    <w:abstractNumId w:val="41"/>
  </w:num>
  <w:num w:numId="73">
    <w:abstractNumId w:val="65"/>
  </w:num>
  <w:num w:numId="74">
    <w:abstractNumId w:val="21"/>
  </w:num>
  <w:num w:numId="75">
    <w:abstractNumId w:val="14"/>
  </w:num>
  <w:num w:numId="76">
    <w:abstractNumId w:val="86"/>
  </w:num>
  <w:num w:numId="77">
    <w:abstractNumId w:val="78"/>
  </w:num>
  <w:num w:numId="78">
    <w:abstractNumId w:val="36"/>
  </w:num>
  <w:num w:numId="79">
    <w:abstractNumId w:val="7"/>
  </w:num>
  <w:num w:numId="80">
    <w:abstractNumId w:val="35"/>
  </w:num>
  <w:num w:numId="81">
    <w:abstractNumId w:val="87"/>
  </w:num>
  <w:num w:numId="82">
    <w:abstractNumId w:val="60"/>
  </w:num>
  <w:num w:numId="83">
    <w:abstractNumId w:val="32"/>
  </w:num>
  <w:num w:numId="84">
    <w:abstractNumId w:val="71"/>
  </w:num>
  <w:num w:numId="85">
    <w:abstractNumId w:val="48"/>
  </w:num>
  <w:num w:numId="86">
    <w:abstractNumId w:val="17"/>
  </w:num>
  <w:num w:numId="87">
    <w:abstractNumId w:val="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6D8"/>
    <w:rsid w:val="00002FD1"/>
    <w:rsid w:val="00007DF8"/>
    <w:rsid w:val="00012574"/>
    <w:rsid w:val="00012D51"/>
    <w:rsid w:val="00025FAA"/>
    <w:rsid w:val="00033EDE"/>
    <w:rsid w:val="00070A3E"/>
    <w:rsid w:val="00073E12"/>
    <w:rsid w:val="0008103C"/>
    <w:rsid w:val="00081942"/>
    <w:rsid w:val="000A722C"/>
    <w:rsid w:val="000C37BD"/>
    <w:rsid w:val="000E249A"/>
    <w:rsid w:val="000F0FED"/>
    <w:rsid w:val="000F3103"/>
    <w:rsid w:val="0010787F"/>
    <w:rsid w:val="00112873"/>
    <w:rsid w:val="00126EB8"/>
    <w:rsid w:val="00130882"/>
    <w:rsid w:val="00130D26"/>
    <w:rsid w:val="00132DDF"/>
    <w:rsid w:val="001532FC"/>
    <w:rsid w:val="001A0503"/>
    <w:rsid w:val="001B0320"/>
    <w:rsid w:val="001C61D6"/>
    <w:rsid w:val="001E2B6B"/>
    <w:rsid w:val="001F6E84"/>
    <w:rsid w:val="00257C46"/>
    <w:rsid w:val="0026178A"/>
    <w:rsid w:val="00272FEC"/>
    <w:rsid w:val="0028548B"/>
    <w:rsid w:val="002B3CDA"/>
    <w:rsid w:val="002B4C49"/>
    <w:rsid w:val="002D54A0"/>
    <w:rsid w:val="002F676D"/>
    <w:rsid w:val="00305640"/>
    <w:rsid w:val="00320EAD"/>
    <w:rsid w:val="003234EA"/>
    <w:rsid w:val="00325F00"/>
    <w:rsid w:val="00336584"/>
    <w:rsid w:val="00337B89"/>
    <w:rsid w:val="003518BF"/>
    <w:rsid w:val="003908CD"/>
    <w:rsid w:val="003A01C4"/>
    <w:rsid w:val="003B2F96"/>
    <w:rsid w:val="003C0A7A"/>
    <w:rsid w:val="003D7FE8"/>
    <w:rsid w:val="0041141A"/>
    <w:rsid w:val="00427E1B"/>
    <w:rsid w:val="004300ED"/>
    <w:rsid w:val="00432AEC"/>
    <w:rsid w:val="00436BA2"/>
    <w:rsid w:val="00447808"/>
    <w:rsid w:val="00473159"/>
    <w:rsid w:val="00482666"/>
    <w:rsid w:val="004B1CA3"/>
    <w:rsid w:val="004B25F2"/>
    <w:rsid w:val="004C36CF"/>
    <w:rsid w:val="004D4404"/>
    <w:rsid w:val="004E4DAC"/>
    <w:rsid w:val="004F5523"/>
    <w:rsid w:val="00511FFD"/>
    <w:rsid w:val="00537C10"/>
    <w:rsid w:val="00545330"/>
    <w:rsid w:val="00545FD5"/>
    <w:rsid w:val="00563467"/>
    <w:rsid w:val="00593C80"/>
    <w:rsid w:val="005B0414"/>
    <w:rsid w:val="005C3F78"/>
    <w:rsid w:val="005E130B"/>
    <w:rsid w:val="005E22BD"/>
    <w:rsid w:val="005E6F20"/>
    <w:rsid w:val="005F5221"/>
    <w:rsid w:val="0060076E"/>
    <w:rsid w:val="00605E63"/>
    <w:rsid w:val="00617EE6"/>
    <w:rsid w:val="00620678"/>
    <w:rsid w:val="00640E1E"/>
    <w:rsid w:val="00650486"/>
    <w:rsid w:val="00660E28"/>
    <w:rsid w:val="006737ED"/>
    <w:rsid w:val="00673EE8"/>
    <w:rsid w:val="006B6433"/>
    <w:rsid w:val="006D0E3E"/>
    <w:rsid w:val="006D14B5"/>
    <w:rsid w:val="006E0169"/>
    <w:rsid w:val="006E524F"/>
    <w:rsid w:val="00701A20"/>
    <w:rsid w:val="007151CC"/>
    <w:rsid w:val="007164E1"/>
    <w:rsid w:val="007400AB"/>
    <w:rsid w:val="0074413B"/>
    <w:rsid w:val="00755A8B"/>
    <w:rsid w:val="00771DFA"/>
    <w:rsid w:val="007E0445"/>
    <w:rsid w:val="008120DA"/>
    <w:rsid w:val="00812EFF"/>
    <w:rsid w:val="00815D02"/>
    <w:rsid w:val="0085309F"/>
    <w:rsid w:val="0086333B"/>
    <w:rsid w:val="00867507"/>
    <w:rsid w:val="00893D36"/>
    <w:rsid w:val="008A0B16"/>
    <w:rsid w:val="008A4926"/>
    <w:rsid w:val="008B42EE"/>
    <w:rsid w:val="008E35DB"/>
    <w:rsid w:val="008E75F9"/>
    <w:rsid w:val="008F3D0B"/>
    <w:rsid w:val="0091116D"/>
    <w:rsid w:val="00911794"/>
    <w:rsid w:val="009269ED"/>
    <w:rsid w:val="009308DA"/>
    <w:rsid w:val="0093200D"/>
    <w:rsid w:val="009536D8"/>
    <w:rsid w:val="009E18F8"/>
    <w:rsid w:val="009E7D0E"/>
    <w:rsid w:val="00A113F0"/>
    <w:rsid w:val="00A17E1D"/>
    <w:rsid w:val="00A2033A"/>
    <w:rsid w:val="00A258BB"/>
    <w:rsid w:val="00A33D06"/>
    <w:rsid w:val="00A71409"/>
    <w:rsid w:val="00A83A3B"/>
    <w:rsid w:val="00AA0056"/>
    <w:rsid w:val="00AA5B67"/>
    <w:rsid w:val="00AD6E57"/>
    <w:rsid w:val="00B009F7"/>
    <w:rsid w:val="00B06418"/>
    <w:rsid w:val="00B1179B"/>
    <w:rsid w:val="00B23860"/>
    <w:rsid w:val="00B36A76"/>
    <w:rsid w:val="00B37C65"/>
    <w:rsid w:val="00B53EA3"/>
    <w:rsid w:val="00B60BF0"/>
    <w:rsid w:val="00B72EF9"/>
    <w:rsid w:val="00B74654"/>
    <w:rsid w:val="00B87818"/>
    <w:rsid w:val="00BA4F7F"/>
    <w:rsid w:val="00BC66B4"/>
    <w:rsid w:val="00C0293A"/>
    <w:rsid w:val="00C15B21"/>
    <w:rsid w:val="00C252CB"/>
    <w:rsid w:val="00C361DC"/>
    <w:rsid w:val="00C51BE9"/>
    <w:rsid w:val="00C7161F"/>
    <w:rsid w:val="00C72CBF"/>
    <w:rsid w:val="00C73675"/>
    <w:rsid w:val="00C91A25"/>
    <w:rsid w:val="00CD67B9"/>
    <w:rsid w:val="00D1341A"/>
    <w:rsid w:val="00D254C5"/>
    <w:rsid w:val="00D42FC7"/>
    <w:rsid w:val="00DA2BAB"/>
    <w:rsid w:val="00DA7763"/>
    <w:rsid w:val="00DC37DC"/>
    <w:rsid w:val="00DC7BE5"/>
    <w:rsid w:val="00DE12A6"/>
    <w:rsid w:val="00E026BD"/>
    <w:rsid w:val="00E2715C"/>
    <w:rsid w:val="00E623A3"/>
    <w:rsid w:val="00E628B1"/>
    <w:rsid w:val="00E75BC4"/>
    <w:rsid w:val="00E765C2"/>
    <w:rsid w:val="00E76771"/>
    <w:rsid w:val="00E941FD"/>
    <w:rsid w:val="00EA2AE0"/>
    <w:rsid w:val="00EC0F0E"/>
    <w:rsid w:val="00EE19B0"/>
    <w:rsid w:val="00F03343"/>
    <w:rsid w:val="00F117C1"/>
    <w:rsid w:val="00F303B0"/>
    <w:rsid w:val="00F32FE6"/>
    <w:rsid w:val="00F4638C"/>
    <w:rsid w:val="00F63348"/>
    <w:rsid w:val="00F778FB"/>
    <w:rsid w:val="00F93289"/>
    <w:rsid w:val="00FA40BB"/>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4D8DF"/>
  <w15:docId w15:val="{8EB39946-AFBC-4CD2-92D7-4940321D2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9" w:unhideWhenUsed="1" w:qFormat="1"/>
    <w:lsdException w:name="heading 3" w:locked="1" w:semiHidden="1" w:uiPriority="99" w:unhideWhenUsed="1" w:qFormat="1"/>
    <w:lsdException w:name="heading 4" w:locked="1" w:semiHidden="1" w:uiPriority="99" w:unhideWhenUsed="1" w:qFormat="1"/>
    <w:lsdException w:name="heading 5" w:locked="1" w:semiHidden="1" w:uiPriority="99" w:unhideWhenUsed="1" w:qFormat="1"/>
    <w:lsdException w:name="heading 6" w:locked="1" w:semiHidden="1"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9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99"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6CF"/>
    <w:pPr>
      <w:spacing w:after="200" w:line="276" w:lineRule="auto"/>
    </w:pPr>
    <w:rPr>
      <w:sz w:val="22"/>
      <w:szCs w:val="22"/>
    </w:rPr>
  </w:style>
  <w:style w:type="paragraph" w:styleId="1">
    <w:name w:val="heading 1"/>
    <w:basedOn w:val="a"/>
    <w:next w:val="a"/>
    <w:link w:val="10"/>
    <w:uiPriority w:val="9"/>
    <w:qFormat/>
    <w:locked/>
    <w:rsid w:val="004300ED"/>
    <w:pPr>
      <w:keepNext/>
      <w:keepLines/>
      <w:spacing w:before="240" w:after="0"/>
      <w:outlineLvl w:val="0"/>
    </w:pPr>
    <w:rPr>
      <w:rFonts w:ascii="Cambria" w:hAnsi="Cambria"/>
      <w:color w:val="365F91"/>
      <w:sz w:val="32"/>
      <w:szCs w:val="32"/>
      <w:lang w:val="en-US" w:eastAsia="en-US"/>
    </w:rPr>
  </w:style>
  <w:style w:type="paragraph" w:styleId="20">
    <w:name w:val="heading 2"/>
    <w:basedOn w:val="a"/>
    <w:next w:val="a"/>
    <w:link w:val="21"/>
    <w:uiPriority w:val="99"/>
    <w:qFormat/>
    <w:locked/>
    <w:rsid w:val="004300ED"/>
    <w:pPr>
      <w:keepNext/>
      <w:spacing w:before="240" w:after="60" w:line="240" w:lineRule="auto"/>
      <w:outlineLvl w:val="1"/>
    </w:pPr>
    <w:rPr>
      <w:rFonts w:ascii="Arial" w:hAnsi="Arial" w:cs="Arial"/>
      <w:b/>
      <w:bCs/>
      <w:i/>
      <w:iCs/>
      <w:sz w:val="28"/>
      <w:szCs w:val="28"/>
      <w:lang w:eastAsia="en-US"/>
    </w:rPr>
  </w:style>
  <w:style w:type="paragraph" w:styleId="3">
    <w:name w:val="heading 3"/>
    <w:basedOn w:val="a"/>
    <w:next w:val="a"/>
    <w:link w:val="30"/>
    <w:uiPriority w:val="99"/>
    <w:qFormat/>
    <w:locked/>
    <w:rsid w:val="004300ED"/>
    <w:pPr>
      <w:keepNext/>
      <w:spacing w:before="240" w:after="60"/>
      <w:outlineLvl w:val="2"/>
    </w:pPr>
    <w:rPr>
      <w:rFonts w:ascii="Calibri Light" w:hAnsi="Calibri Light"/>
      <w:b/>
      <w:bCs/>
      <w:sz w:val="26"/>
      <w:szCs w:val="26"/>
    </w:rPr>
  </w:style>
  <w:style w:type="paragraph" w:styleId="4">
    <w:name w:val="heading 4"/>
    <w:basedOn w:val="a"/>
    <w:next w:val="a"/>
    <w:link w:val="40"/>
    <w:uiPriority w:val="99"/>
    <w:qFormat/>
    <w:locked/>
    <w:rsid w:val="004300ED"/>
    <w:pPr>
      <w:keepNext/>
      <w:spacing w:before="240" w:after="60" w:line="240" w:lineRule="auto"/>
      <w:outlineLvl w:val="3"/>
    </w:pPr>
    <w:rPr>
      <w:rFonts w:cs="Calibri"/>
      <w:b/>
      <w:bCs/>
      <w:sz w:val="28"/>
      <w:szCs w:val="28"/>
    </w:rPr>
  </w:style>
  <w:style w:type="paragraph" w:styleId="5">
    <w:name w:val="heading 5"/>
    <w:basedOn w:val="a"/>
    <w:next w:val="a"/>
    <w:link w:val="50"/>
    <w:uiPriority w:val="99"/>
    <w:unhideWhenUsed/>
    <w:qFormat/>
    <w:locked/>
    <w:rsid w:val="004300ED"/>
    <w:pPr>
      <w:spacing w:before="240" w:after="60" w:line="240" w:lineRule="auto"/>
      <w:outlineLvl w:val="4"/>
    </w:pPr>
    <w:rPr>
      <w:b/>
      <w:bCs/>
      <w:i/>
      <w:iCs/>
      <w:sz w:val="26"/>
      <w:szCs w:val="26"/>
    </w:rPr>
  </w:style>
  <w:style w:type="paragraph" w:styleId="6">
    <w:name w:val="heading 6"/>
    <w:basedOn w:val="a"/>
    <w:next w:val="a"/>
    <w:link w:val="60"/>
    <w:semiHidden/>
    <w:unhideWhenUsed/>
    <w:qFormat/>
    <w:locked/>
    <w:rsid w:val="004300ED"/>
    <w:pPr>
      <w:keepNext/>
      <w:keepLines/>
      <w:spacing w:before="40" w:after="0"/>
      <w:outlineLvl w:val="5"/>
    </w:pPr>
    <w:rPr>
      <w:rFonts w:ascii="Cambria" w:hAnsi="Cambria"/>
      <w:color w:val="243F60"/>
      <w:sz w:val="28"/>
      <w:szCs w:val="28"/>
      <w:lang w:eastAsia="ko-KR"/>
    </w:rPr>
  </w:style>
  <w:style w:type="paragraph" w:styleId="7">
    <w:name w:val="heading 7"/>
    <w:basedOn w:val="a"/>
    <w:next w:val="a"/>
    <w:link w:val="70"/>
    <w:uiPriority w:val="9"/>
    <w:semiHidden/>
    <w:unhideWhenUsed/>
    <w:qFormat/>
    <w:locked/>
    <w:rsid w:val="004300ED"/>
    <w:pPr>
      <w:keepNext/>
      <w:keepLines/>
      <w:spacing w:before="40" w:after="0"/>
      <w:outlineLvl w:val="6"/>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2F96"/>
    <w:pPr>
      <w:tabs>
        <w:tab w:val="center" w:pos="4677"/>
        <w:tab w:val="right" w:pos="9355"/>
      </w:tabs>
      <w:spacing w:after="0" w:line="240" w:lineRule="auto"/>
    </w:pPr>
  </w:style>
  <w:style w:type="character" w:customStyle="1" w:styleId="a4">
    <w:name w:val="Верхний колонтитул Знак"/>
    <w:link w:val="a3"/>
    <w:uiPriority w:val="99"/>
    <w:locked/>
    <w:rsid w:val="003B2F96"/>
    <w:rPr>
      <w:rFonts w:cs="Times New Roman"/>
    </w:rPr>
  </w:style>
  <w:style w:type="paragraph" w:styleId="a5">
    <w:name w:val="footer"/>
    <w:basedOn w:val="a"/>
    <w:link w:val="a6"/>
    <w:uiPriority w:val="99"/>
    <w:rsid w:val="003B2F96"/>
    <w:pPr>
      <w:tabs>
        <w:tab w:val="center" w:pos="4677"/>
        <w:tab w:val="right" w:pos="9355"/>
      </w:tabs>
      <w:spacing w:after="0" w:line="240" w:lineRule="auto"/>
    </w:pPr>
  </w:style>
  <w:style w:type="character" w:customStyle="1" w:styleId="a6">
    <w:name w:val="Нижний колонтитул Знак"/>
    <w:link w:val="a5"/>
    <w:uiPriority w:val="99"/>
    <w:locked/>
    <w:rsid w:val="003B2F96"/>
    <w:rPr>
      <w:rFonts w:cs="Times New Roman"/>
    </w:rPr>
  </w:style>
  <w:style w:type="paragraph" w:customStyle="1" w:styleId="11">
    <w:name w:val="Абзац списка1"/>
    <w:basedOn w:val="a"/>
    <w:rsid w:val="00436BA2"/>
    <w:pPr>
      <w:ind w:left="720"/>
      <w:contextualSpacing/>
    </w:pPr>
  </w:style>
  <w:style w:type="paragraph" w:styleId="31">
    <w:name w:val="Body Text Indent 3"/>
    <w:aliases w:val="Знак Знак3"/>
    <w:basedOn w:val="a"/>
    <w:link w:val="32"/>
    <w:uiPriority w:val="99"/>
    <w:rsid w:val="005E6F20"/>
    <w:pPr>
      <w:spacing w:after="120"/>
      <w:ind w:left="283"/>
    </w:pPr>
    <w:rPr>
      <w:sz w:val="16"/>
      <w:szCs w:val="16"/>
    </w:rPr>
  </w:style>
  <w:style w:type="character" w:customStyle="1" w:styleId="32">
    <w:name w:val="Основной текст с отступом 3 Знак"/>
    <w:aliases w:val="Знак Знак3 Знак"/>
    <w:link w:val="31"/>
    <w:uiPriority w:val="99"/>
    <w:locked/>
    <w:rsid w:val="005E6F20"/>
    <w:rPr>
      <w:rFonts w:cs="Times New Roman"/>
      <w:sz w:val="16"/>
      <w:szCs w:val="16"/>
    </w:rPr>
  </w:style>
  <w:style w:type="paragraph" w:styleId="a7">
    <w:name w:val="Title"/>
    <w:basedOn w:val="a"/>
    <w:link w:val="a8"/>
    <w:uiPriority w:val="99"/>
    <w:qFormat/>
    <w:rsid w:val="00911794"/>
    <w:pPr>
      <w:spacing w:after="0" w:line="240" w:lineRule="auto"/>
      <w:jc w:val="center"/>
    </w:pPr>
    <w:rPr>
      <w:rFonts w:ascii="Times New Roman" w:hAnsi="Times New Roman"/>
      <w:caps/>
      <w:sz w:val="28"/>
      <w:szCs w:val="20"/>
    </w:rPr>
  </w:style>
  <w:style w:type="character" w:customStyle="1" w:styleId="a8">
    <w:name w:val="Заголовок Знак"/>
    <w:link w:val="a7"/>
    <w:uiPriority w:val="99"/>
    <w:locked/>
    <w:rsid w:val="00911794"/>
    <w:rPr>
      <w:rFonts w:ascii="Times New Roman" w:hAnsi="Times New Roman" w:cs="Times New Roman"/>
      <w:caps/>
      <w:sz w:val="20"/>
      <w:szCs w:val="20"/>
      <w:lang w:val="x-none" w:eastAsia="ru-RU"/>
    </w:rPr>
  </w:style>
  <w:style w:type="paragraph" w:styleId="a9">
    <w:name w:val="Subtitle"/>
    <w:basedOn w:val="a"/>
    <w:link w:val="aa"/>
    <w:uiPriority w:val="99"/>
    <w:qFormat/>
    <w:rsid w:val="00911794"/>
    <w:pPr>
      <w:spacing w:after="0" w:line="240" w:lineRule="auto"/>
    </w:pPr>
    <w:rPr>
      <w:rFonts w:ascii="Times New Roman" w:hAnsi="Times New Roman"/>
      <w:caps/>
      <w:sz w:val="28"/>
      <w:szCs w:val="20"/>
    </w:rPr>
  </w:style>
  <w:style w:type="character" w:customStyle="1" w:styleId="aa">
    <w:name w:val="Подзаголовок Знак"/>
    <w:link w:val="a9"/>
    <w:uiPriority w:val="99"/>
    <w:locked/>
    <w:rsid w:val="00911794"/>
    <w:rPr>
      <w:rFonts w:ascii="Times New Roman" w:hAnsi="Times New Roman" w:cs="Times New Roman"/>
      <w:caps/>
      <w:sz w:val="20"/>
      <w:szCs w:val="20"/>
      <w:lang w:val="x-none" w:eastAsia="ru-RU"/>
    </w:rPr>
  </w:style>
  <w:style w:type="table" w:styleId="ab">
    <w:name w:val="Table Grid"/>
    <w:basedOn w:val="a1"/>
    <w:uiPriority w:val="39"/>
    <w:rsid w:val="0091179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aliases w:val="текст,Основной текст 1,Нумерованный список !!,Надин стиль"/>
    <w:basedOn w:val="a"/>
    <w:link w:val="ad"/>
    <w:uiPriority w:val="99"/>
    <w:rsid w:val="007400AB"/>
    <w:pPr>
      <w:spacing w:after="120"/>
      <w:ind w:left="283"/>
    </w:pPr>
  </w:style>
  <w:style w:type="character" w:customStyle="1" w:styleId="ad">
    <w:name w:val="Основной текст с отступом Знак"/>
    <w:aliases w:val="текст Знак,Основной текст 1 Знак,Нумерованный список !! Знак,Надин стиль Знак"/>
    <w:link w:val="ac"/>
    <w:uiPriority w:val="99"/>
    <w:locked/>
    <w:rsid w:val="007400AB"/>
    <w:rPr>
      <w:rFonts w:cs="Times New Roman"/>
    </w:rPr>
  </w:style>
  <w:style w:type="table" w:customStyle="1" w:styleId="12">
    <w:name w:val="Сетка таблицы1"/>
    <w:rsid w:val="007400A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 Знак Знак Знак,Основной текст Знак Знак Знак Знак Знак Знак Знак,Основной текст Знак1 Знак,Основной текст Знак Знак Знак1,Основной текст Знак Знак Знак Знак Знак Знак,Основной текст Знак1 Знак Знак,Заг1"/>
    <w:basedOn w:val="a"/>
    <w:link w:val="af"/>
    <w:uiPriority w:val="99"/>
    <w:rsid w:val="0010787F"/>
    <w:pPr>
      <w:spacing w:after="120"/>
    </w:pPr>
  </w:style>
  <w:style w:type="paragraph" w:styleId="af0">
    <w:name w:val="Document Map"/>
    <w:basedOn w:val="a"/>
    <w:link w:val="af1"/>
    <w:uiPriority w:val="99"/>
    <w:semiHidden/>
    <w:rsid w:val="00B1179B"/>
    <w:pPr>
      <w:shd w:val="clear" w:color="auto" w:fill="000080"/>
    </w:pPr>
    <w:rPr>
      <w:rFonts w:ascii="Tahoma" w:hAnsi="Tahoma" w:cs="Tahoma"/>
      <w:sz w:val="20"/>
      <w:szCs w:val="20"/>
    </w:rPr>
  </w:style>
  <w:style w:type="paragraph" w:styleId="af2">
    <w:name w:val="List Paragraph"/>
    <w:basedOn w:val="a"/>
    <w:uiPriority w:val="34"/>
    <w:qFormat/>
    <w:rsid w:val="00C91A25"/>
    <w:pPr>
      <w:spacing w:after="0" w:line="240" w:lineRule="auto"/>
      <w:ind w:left="708"/>
    </w:pPr>
    <w:rPr>
      <w:rFonts w:ascii="Times New Roman" w:hAnsi="Times New Roman"/>
      <w:sz w:val="28"/>
      <w:szCs w:val="24"/>
    </w:rPr>
  </w:style>
  <w:style w:type="character" w:styleId="af3">
    <w:name w:val="Placeholder Text"/>
    <w:basedOn w:val="a0"/>
    <w:uiPriority w:val="99"/>
    <w:semiHidden/>
    <w:rsid w:val="000F0FED"/>
    <w:rPr>
      <w:color w:val="808080"/>
    </w:rPr>
  </w:style>
  <w:style w:type="paragraph" w:customStyle="1" w:styleId="question">
    <w:name w:val="question"/>
    <w:next w:val="a"/>
    <w:link w:val="question0"/>
    <w:uiPriority w:val="99"/>
    <w:rsid w:val="00DE12A6"/>
    <w:pPr>
      <w:keepNext/>
      <w:keepLines/>
      <w:numPr>
        <w:numId w:val="2"/>
      </w:numPr>
      <w:spacing w:before="240"/>
    </w:pPr>
    <w:rPr>
      <w:rFonts w:ascii="Times New Roman" w:hAnsi="Times New Roman" w:cs="Arial"/>
      <w:bCs/>
      <w:kern w:val="32"/>
      <w:sz w:val="28"/>
      <w:szCs w:val="24"/>
    </w:rPr>
  </w:style>
  <w:style w:type="character" w:customStyle="1" w:styleId="question0">
    <w:name w:val="question Знак"/>
    <w:link w:val="question"/>
    <w:uiPriority w:val="99"/>
    <w:locked/>
    <w:rsid w:val="00DE12A6"/>
    <w:rPr>
      <w:rFonts w:ascii="Times New Roman" w:hAnsi="Times New Roman" w:cs="Arial"/>
      <w:bCs/>
      <w:kern w:val="32"/>
      <w:sz w:val="28"/>
      <w:szCs w:val="24"/>
    </w:rPr>
  </w:style>
  <w:style w:type="paragraph" w:customStyle="1" w:styleId="Default">
    <w:name w:val="Default"/>
    <w:rsid w:val="00DE12A6"/>
    <w:pPr>
      <w:autoSpaceDE w:val="0"/>
      <w:autoSpaceDN w:val="0"/>
      <w:adjustRightInd w:val="0"/>
    </w:pPr>
    <w:rPr>
      <w:rFonts w:ascii="Times New Roman" w:hAnsi="Times New Roman"/>
      <w:color w:val="000000"/>
      <w:sz w:val="24"/>
      <w:szCs w:val="24"/>
    </w:rPr>
  </w:style>
  <w:style w:type="paragraph" w:styleId="af4">
    <w:name w:val="No Spacing"/>
    <w:uiPriority w:val="1"/>
    <w:qFormat/>
    <w:rsid w:val="00812EFF"/>
    <w:rPr>
      <w:sz w:val="22"/>
    </w:rPr>
  </w:style>
  <w:style w:type="character" w:customStyle="1" w:styleId="af">
    <w:name w:val="Основной текст Знак"/>
    <w:aliases w:val="Основной текст Знак Знак Знак Знак,Основной текст Знак Знак Знак Знак Знак Знак Знак Знак,Основной текст Знак1 Знак Знак1,Основной текст Знак Знак Знак1 Знак,Основной текст Знак Знак Знак Знак Знак Знак Знак1,Заг1 Знак"/>
    <w:link w:val="ae"/>
    <w:uiPriority w:val="99"/>
    <w:rsid w:val="00D1341A"/>
    <w:rPr>
      <w:sz w:val="22"/>
      <w:szCs w:val="22"/>
    </w:rPr>
  </w:style>
  <w:style w:type="paragraph" w:styleId="af5">
    <w:name w:val="Balloon Text"/>
    <w:basedOn w:val="a"/>
    <w:link w:val="af6"/>
    <w:uiPriority w:val="99"/>
    <w:rsid w:val="00D1341A"/>
    <w:pPr>
      <w:spacing w:after="0" w:line="240" w:lineRule="auto"/>
    </w:pPr>
    <w:rPr>
      <w:rFonts w:ascii="Tahoma" w:hAnsi="Tahoma" w:cs="Tahoma"/>
      <w:sz w:val="16"/>
      <w:szCs w:val="16"/>
    </w:rPr>
  </w:style>
  <w:style w:type="character" w:customStyle="1" w:styleId="af6">
    <w:name w:val="Текст выноски Знак"/>
    <w:basedOn w:val="a0"/>
    <w:link w:val="af5"/>
    <w:uiPriority w:val="99"/>
    <w:rsid w:val="00D1341A"/>
    <w:rPr>
      <w:rFonts w:ascii="Tahoma" w:hAnsi="Tahoma" w:cs="Tahoma"/>
      <w:sz w:val="16"/>
      <w:szCs w:val="16"/>
    </w:rPr>
  </w:style>
  <w:style w:type="paragraph" w:styleId="af7">
    <w:name w:val="footnote text"/>
    <w:basedOn w:val="a"/>
    <w:link w:val="af8"/>
    <w:uiPriority w:val="99"/>
    <w:semiHidden/>
    <w:rsid w:val="00E026BD"/>
    <w:pPr>
      <w:spacing w:after="0" w:line="240" w:lineRule="auto"/>
    </w:pPr>
    <w:rPr>
      <w:rFonts w:ascii="Times New Roman" w:hAnsi="Times New Roman"/>
      <w:sz w:val="20"/>
      <w:szCs w:val="20"/>
    </w:rPr>
  </w:style>
  <w:style w:type="character" w:customStyle="1" w:styleId="af8">
    <w:name w:val="Текст сноски Знак"/>
    <w:basedOn w:val="a0"/>
    <w:link w:val="af7"/>
    <w:uiPriority w:val="99"/>
    <w:semiHidden/>
    <w:rsid w:val="00E026BD"/>
    <w:rPr>
      <w:rFonts w:ascii="Times New Roman" w:hAnsi="Times New Roman"/>
    </w:rPr>
  </w:style>
  <w:style w:type="paragraph" w:customStyle="1" w:styleId="110">
    <w:name w:val="Заголовок 11"/>
    <w:basedOn w:val="a"/>
    <w:next w:val="a"/>
    <w:uiPriority w:val="9"/>
    <w:qFormat/>
    <w:locked/>
    <w:rsid w:val="004300ED"/>
    <w:pPr>
      <w:keepNext/>
      <w:keepLines/>
      <w:spacing w:before="240" w:after="0"/>
      <w:outlineLvl w:val="0"/>
    </w:pPr>
    <w:rPr>
      <w:rFonts w:ascii="Cambria" w:hAnsi="Cambria"/>
      <w:color w:val="365F91"/>
      <w:sz w:val="32"/>
      <w:szCs w:val="32"/>
      <w:lang w:val="en-US" w:eastAsia="en-US"/>
    </w:rPr>
  </w:style>
  <w:style w:type="character" w:customStyle="1" w:styleId="21">
    <w:name w:val="Заголовок 2 Знак"/>
    <w:basedOn w:val="a0"/>
    <w:link w:val="20"/>
    <w:uiPriority w:val="99"/>
    <w:rsid w:val="004300ED"/>
    <w:rPr>
      <w:rFonts w:ascii="Arial" w:hAnsi="Arial" w:cs="Arial"/>
      <w:b/>
      <w:bCs/>
      <w:i/>
      <w:iCs/>
      <w:sz w:val="28"/>
      <w:szCs w:val="28"/>
      <w:lang w:eastAsia="en-US"/>
    </w:rPr>
  </w:style>
  <w:style w:type="character" w:customStyle="1" w:styleId="30">
    <w:name w:val="Заголовок 3 Знак"/>
    <w:basedOn w:val="a0"/>
    <w:link w:val="3"/>
    <w:uiPriority w:val="99"/>
    <w:rsid w:val="004300ED"/>
    <w:rPr>
      <w:rFonts w:ascii="Calibri Light" w:hAnsi="Calibri Light"/>
      <w:b/>
      <w:bCs/>
      <w:sz w:val="26"/>
      <w:szCs w:val="26"/>
    </w:rPr>
  </w:style>
  <w:style w:type="character" w:customStyle="1" w:styleId="40">
    <w:name w:val="Заголовок 4 Знак"/>
    <w:basedOn w:val="a0"/>
    <w:link w:val="4"/>
    <w:uiPriority w:val="99"/>
    <w:rsid w:val="004300ED"/>
    <w:rPr>
      <w:rFonts w:cs="Calibri"/>
      <w:b/>
      <w:bCs/>
      <w:sz w:val="28"/>
      <w:szCs w:val="28"/>
    </w:rPr>
  </w:style>
  <w:style w:type="character" w:customStyle="1" w:styleId="50">
    <w:name w:val="Заголовок 5 Знак"/>
    <w:basedOn w:val="a0"/>
    <w:link w:val="5"/>
    <w:uiPriority w:val="99"/>
    <w:rsid w:val="004300ED"/>
    <w:rPr>
      <w:b/>
      <w:bCs/>
      <w:i/>
      <w:iCs/>
      <w:sz w:val="26"/>
      <w:szCs w:val="26"/>
    </w:rPr>
  </w:style>
  <w:style w:type="paragraph" w:customStyle="1" w:styleId="61">
    <w:name w:val="Заголовок 61"/>
    <w:basedOn w:val="a"/>
    <w:next w:val="a"/>
    <w:unhideWhenUsed/>
    <w:qFormat/>
    <w:locked/>
    <w:rsid w:val="004300ED"/>
    <w:pPr>
      <w:keepNext/>
      <w:keepLines/>
      <w:spacing w:before="40" w:after="0" w:line="240" w:lineRule="auto"/>
      <w:ind w:firstLine="567"/>
      <w:jc w:val="both"/>
      <w:outlineLvl w:val="5"/>
    </w:pPr>
    <w:rPr>
      <w:rFonts w:ascii="Cambria" w:hAnsi="Cambria"/>
      <w:color w:val="243F60"/>
      <w:sz w:val="28"/>
      <w:szCs w:val="28"/>
      <w:lang w:eastAsia="ko-KR"/>
    </w:rPr>
  </w:style>
  <w:style w:type="character" w:customStyle="1" w:styleId="70">
    <w:name w:val="Заголовок 7 Знак"/>
    <w:basedOn w:val="a0"/>
    <w:link w:val="7"/>
    <w:uiPriority w:val="9"/>
    <w:semiHidden/>
    <w:rsid w:val="004300ED"/>
    <w:rPr>
      <w:rFonts w:ascii="Cambria" w:hAnsi="Cambria"/>
      <w:i/>
      <w:iCs/>
      <w:color w:val="243F60"/>
      <w:sz w:val="22"/>
      <w:szCs w:val="22"/>
    </w:rPr>
  </w:style>
  <w:style w:type="numbering" w:customStyle="1" w:styleId="13">
    <w:name w:val="Нет списка1"/>
    <w:next w:val="a2"/>
    <w:uiPriority w:val="99"/>
    <w:semiHidden/>
    <w:unhideWhenUsed/>
    <w:rsid w:val="004300ED"/>
  </w:style>
  <w:style w:type="paragraph" w:styleId="22">
    <w:name w:val="Body Text Indent 2"/>
    <w:basedOn w:val="a"/>
    <w:link w:val="23"/>
    <w:uiPriority w:val="99"/>
    <w:rsid w:val="004300ED"/>
    <w:pPr>
      <w:tabs>
        <w:tab w:val="left" w:pos="5760"/>
      </w:tabs>
      <w:spacing w:before="160" w:after="120" w:line="240" w:lineRule="auto"/>
      <w:ind w:firstLine="851"/>
      <w:jc w:val="both"/>
    </w:pPr>
    <w:rPr>
      <w:rFonts w:ascii="Times New Roman" w:hAnsi="Times New Roman"/>
      <w:sz w:val="28"/>
      <w:szCs w:val="28"/>
      <w:lang w:eastAsia="en-US"/>
    </w:rPr>
  </w:style>
  <w:style w:type="character" w:customStyle="1" w:styleId="23">
    <w:name w:val="Основной текст с отступом 2 Знак"/>
    <w:basedOn w:val="a0"/>
    <w:link w:val="22"/>
    <w:uiPriority w:val="99"/>
    <w:rsid w:val="004300ED"/>
    <w:rPr>
      <w:rFonts w:ascii="Times New Roman" w:hAnsi="Times New Roman"/>
      <w:sz w:val="28"/>
      <w:szCs w:val="28"/>
      <w:lang w:eastAsia="en-US"/>
    </w:rPr>
  </w:style>
  <w:style w:type="character" w:styleId="af9">
    <w:name w:val="annotation reference"/>
    <w:basedOn w:val="a0"/>
    <w:uiPriority w:val="99"/>
    <w:semiHidden/>
    <w:rsid w:val="004300ED"/>
    <w:rPr>
      <w:sz w:val="16"/>
      <w:szCs w:val="16"/>
    </w:rPr>
  </w:style>
  <w:style w:type="paragraph" w:styleId="afa">
    <w:name w:val="annotation text"/>
    <w:basedOn w:val="a"/>
    <w:link w:val="afb"/>
    <w:uiPriority w:val="99"/>
    <w:semiHidden/>
    <w:rsid w:val="004300ED"/>
    <w:pPr>
      <w:spacing w:after="0" w:line="240" w:lineRule="auto"/>
    </w:pPr>
    <w:rPr>
      <w:rFonts w:ascii="Times New Roman" w:hAnsi="Times New Roman"/>
      <w:sz w:val="20"/>
      <w:szCs w:val="20"/>
    </w:rPr>
  </w:style>
  <w:style w:type="character" w:customStyle="1" w:styleId="afb">
    <w:name w:val="Текст примечания Знак"/>
    <w:basedOn w:val="a0"/>
    <w:link w:val="afa"/>
    <w:uiPriority w:val="99"/>
    <w:semiHidden/>
    <w:rsid w:val="004300ED"/>
    <w:rPr>
      <w:rFonts w:ascii="Times New Roman" w:hAnsi="Times New Roman"/>
    </w:rPr>
  </w:style>
  <w:style w:type="paragraph" w:styleId="afc">
    <w:name w:val="annotation subject"/>
    <w:basedOn w:val="afa"/>
    <w:next w:val="afa"/>
    <w:link w:val="afd"/>
    <w:uiPriority w:val="99"/>
    <w:semiHidden/>
    <w:rsid w:val="004300ED"/>
    <w:rPr>
      <w:b/>
      <w:bCs/>
    </w:rPr>
  </w:style>
  <w:style w:type="character" w:customStyle="1" w:styleId="afd">
    <w:name w:val="Тема примечания Знак"/>
    <w:basedOn w:val="afb"/>
    <w:link w:val="afc"/>
    <w:uiPriority w:val="99"/>
    <w:semiHidden/>
    <w:rsid w:val="004300ED"/>
    <w:rPr>
      <w:rFonts w:ascii="Times New Roman" w:hAnsi="Times New Roman"/>
      <w:b/>
      <w:bCs/>
    </w:rPr>
  </w:style>
  <w:style w:type="character" w:styleId="afe">
    <w:name w:val="footnote reference"/>
    <w:basedOn w:val="a0"/>
    <w:uiPriority w:val="99"/>
    <w:semiHidden/>
    <w:rsid w:val="004300ED"/>
    <w:rPr>
      <w:vertAlign w:val="superscript"/>
    </w:rPr>
  </w:style>
  <w:style w:type="character" w:styleId="aff">
    <w:name w:val="page number"/>
    <w:basedOn w:val="a0"/>
    <w:uiPriority w:val="99"/>
    <w:rsid w:val="004300ED"/>
  </w:style>
  <w:style w:type="paragraph" w:customStyle="1" w:styleId="FR1">
    <w:name w:val="FR1"/>
    <w:uiPriority w:val="99"/>
    <w:rsid w:val="004300ED"/>
    <w:pPr>
      <w:widowControl w:val="0"/>
      <w:snapToGrid w:val="0"/>
      <w:spacing w:before="180" w:line="300" w:lineRule="auto"/>
      <w:ind w:left="80" w:firstLine="520"/>
    </w:pPr>
    <w:rPr>
      <w:rFonts w:ascii="Times New Roman" w:hAnsi="Times New Roman"/>
      <w:i/>
      <w:iCs/>
      <w:sz w:val="16"/>
      <w:szCs w:val="16"/>
    </w:rPr>
  </w:style>
  <w:style w:type="paragraph" w:customStyle="1" w:styleId="FR2">
    <w:name w:val="FR2"/>
    <w:uiPriority w:val="99"/>
    <w:rsid w:val="004300ED"/>
    <w:pPr>
      <w:widowControl w:val="0"/>
      <w:spacing w:line="380" w:lineRule="auto"/>
      <w:ind w:left="680" w:firstLine="760"/>
      <w:jc w:val="both"/>
    </w:pPr>
    <w:rPr>
      <w:rFonts w:ascii="Arial" w:hAnsi="Arial" w:cs="Arial"/>
      <w:i/>
      <w:iCs/>
    </w:rPr>
  </w:style>
  <w:style w:type="paragraph" w:customStyle="1" w:styleId="Iauiue">
    <w:name w:val="Iau.iue"/>
    <w:basedOn w:val="a"/>
    <w:next w:val="a"/>
    <w:uiPriority w:val="99"/>
    <w:rsid w:val="004300ED"/>
    <w:pPr>
      <w:autoSpaceDE w:val="0"/>
      <w:autoSpaceDN w:val="0"/>
      <w:adjustRightInd w:val="0"/>
      <w:spacing w:after="0" w:line="240" w:lineRule="auto"/>
    </w:pPr>
    <w:rPr>
      <w:rFonts w:ascii="Times New Roman" w:hAnsi="Times New Roman"/>
      <w:sz w:val="24"/>
      <w:szCs w:val="24"/>
    </w:rPr>
  </w:style>
  <w:style w:type="paragraph" w:styleId="aff0">
    <w:name w:val="endnote text"/>
    <w:basedOn w:val="a"/>
    <w:link w:val="aff1"/>
    <w:uiPriority w:val="99"/>
    <w:semiHidden/>
    <w:rsid w:val="004300ED"/>
    <w:pPr>
      <w:spacing w:after="0" w:line="240" w:lineRule="auto"/>
    </w:pPr>
    <w:rPr>
      <w:rFonts w:ascii="Times New Roman" w:hAnsi="Times New Roman"/>
      <w:sz w:val="20"/>
      <w:szCs w:val="20"/>
    </w:rPr>
  </w:style>
  <w:style w:type="character" w:customStyle="1" w:styleId="aff1">
    <w:name w:val="Текст концевой сноски Знак"/>
    <w:basedOn w:val="a0"/>
    <w:link w:val="aff0"/>
    <w:uiPriority w:val="99"/>
    <w:semiHidden/>
    <w:rsid w:val="004300ED"/>
    <w:rPr>
      <w:rFonts w:ascii="Times New Roman" w:hAnsi="Times New Roman"/>
    </w:rPr>
  </w:style>
  <w:style w:type="character" w:styleId="aff2">
    <w:name w:val="endnote reference"/>
    <w:basedOn w:val="a0"/>
    <w:uiPriority w:val="99"/>
    <w:semiHidden/>
    <w:rsid w:val="004300ED"/>
    <w:rPr>
      <w:vertAlign w:val="superscript"/>
    </w:rPr>
  </w:style>
  <w:style w:type="paragraph" w:customStyle="1" w:styleId="TableParagraph">
    <w:name w:val="Table Paragraph"/>
    <w:basedOn w:val="a"/>
    <w:uiPriority w:val="1"/>
    <w:qFormat/>
    <w:rsid w:val="004300ED"/>
    <w:pPr>
      <w:widowControl w:val="0"/>
      <w:autoSpaceDE w:val="0"/>
      <w:autoSpaceDN w:val="0"/>
      <w:spacing w:after="0" w:line="240" w:lineRule="auto"/>
    </w:pPr>
    <w:rPr>
      <w:rFonts w:ascii="Times New Roman" w:hAnsi="Times New Roman"/>
      <w:lang w:val="en-US" w:eastAsia="en-US"/>
    </w:rPr>
  </w:style>
  <w:style w:type="character" w:customStyle="1" w:styleId="10">
    <w:name w:val="Заголовок 1 Знак"/>
    <w:basedOn w:val="a0"/>
    <w:link w:val="1"/>
    <w:uiPriority w:val="9"/>
    <w:rsid w:val="004300ED"/>
    <w:rPr>
      <w:rFonts w:ascii="Cambria" w:eastAsia="Times New Roman" w:hAnsi="Cambria" w:cs="Times New Roman"/>
      <w:color w:val="365F91"/>
      <w:sz w:val="32"/>
      <w:szCs w:val="32"/>
      <w:lang w:val="en-US" w:eastAsia="en-US"/>
    </w:rPr>
  </w:style>
  <w:style w:type="character" w:styleId="aff3">
    <w:name w:val="Emphasis"/>
    <w:uiPriority w:val="20"/>
    <w:qFormat/>
    <w:locked/>
    <w:rsid w:val="004300ED"/>
    <w:rPr>
      <w:i/>
      <w:iCs/>
    </w:rPr>
  </w:style>
  <w:style w:type="character" w:styleId="aff4">
    <w:name w:val="Hyperlink"/>
    <w:uiPriority w:val="99"/>
    <w:unhideWhenUsed/>
    <w:rsid w:val="004300ED"/>
    <w:rPr>
      <w:color w:val="0000FF"/>
      <w:u w:val="single"/>
    </w:rPr>
  </w:style>
  <w:style w:type="numbering" w:customStyle="1" w:styleId="111">
    <w:name w:val="Нет списка11"/>
    <w:next w:val="a2"/>
    <w:uiPriority w:val="99"/>
    <w:semiHidden/>
    <w:unhideWhenUsed/>
    <w:rsid w:val="004300ED"/>
  </w:style>
  <w:style w:type="table" w:customStyle="1" w:styleId="112">
    <w:name w:val="Сетка таблицы11"/>
    <w:basedOn w:val="a1"/>
    <w:next w:val="ab"/>
    <w:uiPriority w:val="39"/>
    <w:rsid w:val="004300E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Normal (Web)"/>
    <w:basedOn w:val="a"/>
    <w:uiPriority w:val="99"/>
    <w:unhideWhenUsed/>
    <w:rsid w:val="004300ED"/>
    <w:pPr>
      <w:spacing w:before="100" w:beforeAutospacing="1" w:after="100" w:afterAutospacing="1" w:line="240" w:lineRule="auto"/>
    </w:pPr>
    <w:rPr>
      <w:rFonts w:ascii="Times New Roman" w:hAnsi="Times New Roman"/>
      <w:sz w:val="24"/>
      <w:szCs w:val="24"/>
    </w:rPr>
  </w:style>
  <w:style w:type="numbering" w:customStyle="1" w:styleId="24">
    <w:name w:val="Нет списка2"/>
    <w:next w:val="a2"/>
    <w:uiPriority w:val="99"/>
    <w:semiHidden/>
    <w:unhideWhenUsed/>
    <w:rsid w:val="004300ED"/>
  </w:style>
  <w:style w:type="table" w:customStyle="1" w:styleId="25">
    <w:name w:val="Сетка таблицы2"/>
    <w:basedOn w:val="a1"/>
    <w:next w:val="ab"/>
    <w:uiPriority w:val="39"/>
    <w:rsid w:val="004300E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rsid w:val="004300ED"/>
    <w:rPr>
      <w:rFonts w:ascii="Cambria" w:eastAsia="Times New Roman" w:hAnsi="Cambria" w:cs="Times New Roman"/>
      <w:color w:val="243F60"/>
      <w:sz w:val="28"/>
      <w:szCs w:val="28"/>
      <w:lang w:eastAsia="ko-KR"/>
    </w:rPr>
  </w:style>
  <w:style w:type="paragraph" w:customStyle="1" w:styleId="mc">
    <w:name w:val="mc"/>
    <w:next w:val="a"/>
    <w:link w:val="mc0"/>
    <w:rsid w:val="004300ED"/>
    <w:pPr>
      <w:numPr>
        <w:ilvl w:val="1"/>
        <w:numId w:val="4"/>
      </w:numPr>
      <w:tabs>
        <w:tab w:val="clear" w:pos="425"/>
        <w:tab w:val="num" w:pos="709"/>
      </w:tabs>
      <w:ind w:left="0"/>
      <w:jc w:val="both"/>
    </w:pPr>
    <w:rPr>
      <w:rFonts w:ascii="Times New Roman" w:hAnsi="Times New Roman"/>
      <w:color w:val="000000"/>
      <w:spacing w:val="-5"/>
      <w:sz w:val="24"/>
      <w:szCs w:val="22"/>
    </w:rPr>
  </w:style>
  <w:style w:type="character" w:customStyle="1" w:styleId="mc0">
    <w:name w:val="mc Знак"/>
    <w:link w:val="mc"/>
    <w:locked/>
    <w:rsid w:val="004300ED"/>
    <w:rPr>
      <w:rFonts w:ascii="Times New Roman" w:hAnsi="Times New Roman"/>
      <w:color w:val="000000"/>
      <w:spacing w:val="-5"/>
      <w:sz w:val="24"/>
      <w:szCs w:val="22"/>
    </w:rPr>
  </w:style>
  <w:style w:type="paragraph" w:customStyle="1" w:styleId="mccorrect">
    <w:name w:val="mc_correct"/>
    <w:basedOn w:val="mc"/>
    <w:next w:val="a"/>
    <w:link w:val="mccorrect0"/>
    <w:rsid w:val="004300ED"/>
    <w:pPr>
      <w:numPr>
        <w:ilvl w:val="0"/>
      </w:numPr>
      <w:ind w:left="568" w:hanging="284"/>
    </w:pPr>
    <w:rPr>
      <w:szCs w:val="20"/>
    </w:rPr>
  </w:style>
  <w:style w:type="character" w:customStyle="1" w:styleId="mccorrect0">
    <w:name w:val="mc_correct Знак"/>
    <w:link w:val="mccorrect"/>
    <w:locked/>
    <w:rsid w:val="004300ED"/>
    <w:rPr>
      <w:rFonts w:ascii="Times New Roman" w:hAnsi="Times New Roman"/>
      <w:color w:val="000000"/>
      <w:spacing w:val="-5"/>
      <w:sz w:val="24"/>
    </w:rPr>
  </w:style>
  <w:style w:type="paragraph" w:customStyle="1" w:styleId="ms">
    <w:name w:val="ms"/>
    <w:next w:val="a"/>
    <w:link w:val="ms0"/>
    <w:rsid w:val="004300ED"/>
    <w:pPr>
      <w:numPr>
        <w:numId w:val="5"/>
      </w:numPr>
      <w:spacing w:before="40" w:after="40"/>
      <w:ind w:hanging="567"/>
    </w:pPr>
    <w:rPr>
      <w:rFonts w:ascii="Times New Roman" w:hAnsi="Times New Roman"/>
      <w:sz w:val="24"/>
      <w:szCs w:val="22"/>
    </w:rPr>
  </w:style>
  <w:style w:type="character" w:customStyle="1" w:styleId="ms0">
    <w:name w:val="ms Знак Знак"/>
    <w:link w:val="ms"/>
    <w:locked/>
    <w:rsid w:val="004300ED"/>
    <w:rPr>
      <w:rFonts w:ascii="Times New Roman" w:hAnsi="Times New Roman"/>
      <w:sz w:val="24"/>
      <w:szCs w:val="22"/>
    </w:rPr>
  </w:style>
  <w:style w:type="paragraph" w:customStyle="1" w:styleId="mscorrect">
    <w:name w:val="ms_correct"/>
    <w:basedOn w:val="ms"/>
    <w:next w:val="a"/>
    <w:rsid w:val="004300ED"/>
    <w:pPr>
      <w:numPr>
        <w:numId w:val="6"/>
      </w:numPr>
      <w:tabs>
        <w:tab w:val="clear" w:pos="567"/>
        <w:tab w:val="num" w:pos="425"/>
        <w:tab w:val="num" w:pos="720"/>
      </w:tabs>
      <w:ind w:left="720" w:hanging="360"/>
    </w:pPr>
  </w:style>
  <w:style w:type="character" w:customStyle="1" w:styleId="aff6">
    <w:name w:val="Основной текст + Полужирный"/>
    <w:rsid w:val="004300ED"/>
    <w:rPr>
      <w:b/>
      <w:color w:val="000000"/>
      <w:spacing w:val="0"/>
      <w:w w:val="100"/>
      <w:position w:val="0"/>
      <w:sz w:val="19"/>
      <w:shd w:val="clear" w:color="auto" w:fill="FFFFFF"/>
      <w:lang w:val="ru-RU"/>
    </w:rPr>
  </w:style>
  <w:style w:type="character" w:customStyle="1" w:styleId="aff7">
    <w:name w:val="Основной текст + Курсив"/>
    <w:aliases w:val="Интервал 1 pt"/>
    <w:rsid w:val="004300ED"/>
    <w:rPr>
      <w:rFonts w:ascii="Times New Roman" w:hAnsi="Times New Roman"/>
      <w:i/>
      <w:color w:val="000000"/>
      <w:spacing w:val="20"/>
      <w:w w:val="100"/>
      <w:position w:val="0"/>
      <w:sz w:val="19"/>
      <w:shd w:val="clear" w:color="auto" w:fill="FFFFFF"/>
      <w:lang w:val="ru-RU"/>
    </w:rPr>
  </w:style>
  <w:style w:type="character" w:customStyle="1" w:styleId="aff8">
    <w:name w:val="Основной текст_"/>
    <w:basedOn w:val="a0"/>
    <w:link w:val="14"/>
    <w:locked/>
    <w:rsid w:val="004300ED"/>
    <w:rPr>
      <w:sz w:val="19"/>
      <w:szCs w:val="19"/>
      <w:shd w:val="clear" w:color="auto" w:fill="FFFFFF"/>
    </w:rPr>
  </w:style>
  <w:style w:type="paragraph" w:customStyle="1" w:styleId="14">
    <w:name w:val="Основной текст1"/>
    <w:basedOn w:val="a"/>
    <w:link w:val="aff8"/>
    <w:rsid w:val="004300ED"/>
    <w:pPr>
      <w:widowControl w:val="0"/>
      <w:shd w:val="clear" w:color="auto" w:fill="FFFFFF"/>
      <w:spacing w:before="1140" w:after="0" w:line="238" w:lineRule="exact"/>
      <w:ind w:hanging="720"/>
      <w:jc w:val="both"/>
    </w:pPr>
    <w:rPr>
      <w:sz w:val="19"/>
      <w:szCs w:val="19"/>
    </w:rPr>
  </w:style>
  <w:style w:type="character" w:customStyle="1" w:styleId="FontStyle120">
    <w:name w:val="Font Style120"/>
    <w:basedOn w:val="a0"/>
    <w:uiPriority w:val="99"/>
    <w:rsid w:val="004300ED"/>
    <w:rPr>
      <w:rFonts w:ascii="Book Antiqua" w:hAnsi="Book Antiqua" w:cs="Book Antiqua"/>
      <w:sz w:val="18"/>
      <w:szCs w:val="18"/>
    </w:rPr>
  </w:style>
  <w:style w:type="character" w:customStyle="1" w:styleId="FontStyle184">
    <w:name w:val="Font Style184"/>
    <w:basedOn w:val="a0"/>
    <w:uiPriority w:val="99"/>
    <w:rsid w:val="004300ED"/>
    <w:rPr>
      <w:rFonts w:ascii="Book Antiqua" w:hAnsi="Book Antiqua" w:cs="Book Antiqua"/>
      <w:sz w:val="18"/>
      <w:szCs w:val="18"/>
    </w:rPr>
  </w:style>
  <w:style w:type="character" w:customStyle="1" w:styleId="FontStyle190">
    <w:name w:val="Font Style190"/>
    <w:basedOn w:val="a0"/>
    <w:uiPriority w:val="99"/>
    <w:rsid w:val="004300ED"/>
    <w:rPr>
      <w:rFonts w:ascii="Book Antiqua" w:hAnsi="Book Antiqua" w:cs="Book Antiqua"/>
      <w:b/>
      <w:bCs/>
      <w:sz w:val="18"/>
      <w:szCs w:val="18"/>
    </w:rPr>
  </w:style>
  <w:style w:type="character" w:customStyle="1" w:styleId="aff9">
    <w:name w:val="Колонтитул_"/>
    <w:basedOn w:val="a0"/>
    <w:rsid w:val="004300ED"/>
    <w:rPr>
      <w:rFonts w:ascii="Trebuchet MS" w:hAnsi="Trebuchet MS" w:cs="Trebuchet MS"/>
      <w:sz w:val="17"/>
      <w:szCs w:val="17"/>
      <w:u w:val="none"/>
    </w:rPr>
  </w:style>
  <w:style w:type="paragraph" w:customStyle="1" w:styleId="Style12">
    <w:name w:val="Style12"/>
    <w:basedOn w:val="a"/>
    <w:uiPriority w:val="99"/>
    <w:rsid w:val="004300ED"/>
    <w:pPr>
      <w:widowControl w:val="0"/>
      <w:autoSpaceDE w:val="0"/>
      <w:autoSpaceDN w:val="0"/>
      <w:adjustRightInd w:val="0"/>
      <w:spacing w:after="0" w:line="230" w:lineRule="exact"/>
      <w:ind w:hanging="193"/>
      <w:jc w:val="both"/>
    </w:pPr>
    <w:rPr>
      <w:rFonts w:ascii="Candara" w:hAnsi="Candara"/>
      <w:sz w:val="24"/>
      <w:szCs w:val="24"/>
    </w:rPr>
  </w:style>
  <w:style w:type="character" w:styleId="affa">
    <w:name w:val="Strong"/>
    <w:basedOn w:val="a0"/>
    <w:uiPriority w:val="22"/>
    <w:qFormat/>
    <w:locked/>
    <w:rsid w:val="004300ED"/>
    <w:rPr>
      <w:rFonts w:cs="Times New Roman"/>
      <w:b/>
      <w:bCs/>
    </w:rPr>
  </w:style>
  <w:style w:type="character" w:customStyle="1" w:styleId="apple-converted-space">
    <w:name w:val="apple-converted-space"/>
    <w:basedOn w:val="a0"/>
    <w:rsid w:val="004300ED"/>
  </w:style>
  <w:style w:type="character" w:customStyle="1" w:styleId="s1">
    <w:name w:val="s1"/>
    <w:basedOn w:val="a0"/>
    <w:rsid w:val="004300ED"/>
  </w:style>
  <w:style w:type="paragraph" w:customStyle="1" w:styleId="Style3">
    <w:name w:val="Style3"/>
    <w:basedOn w:val="a"/>
    <w:rsid w:val="004300ED"/>
    <w:pPr>
      <w:widowControl w:val="0"/>
      <w:autoSpaceDE w:val="0"/>
      <w:autoSpaceDN w:val="0"/>
      <w:adjustRightInd w:val="0"/>
      <w:spacing w:after="0" w:line="240" w:lineRule="auto"/>
      <w:jc w:val="both"/>
    </w:pPr>
    <w:rPr>
      <w:rFonts w:ascii="Times New Roman" w:hAnsi="Times New Roman"/>
      <w:sz w:val="24"/>
      <w:szCs w:val="24"/>
    </w:rPr>
  </w:style>
  <w:style w:type="table" w:customStyle="1" w:styleId="1110">
    <w:name w:val="Сетка таблицы111"/>
    <w:basedOn w:val="a1"/>
    <w:next w:val="ab"/>
    <w:uiPriority w:val="39"/>
    <w:rsid w:val="004300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encorrect">
    <w:name w:val="open_correct"/>
    <w:next w:val="a"/>
    <w:uiPriority w:val="99"/>
    <w:rsid w:val="004300ED"/>
    <w:pPr>
      <w:numPr>
        <w:numId w:val="7"/>
      </w:numPr>
      <w:tabs>
        <w:tab w:val="left" w:pos="567"/>
      </w:tabs>
      <w:spacing w:before="40" w:after="40"/>
      <w:ind w:left="568" w:hanging="284"/>
    </w:pPr>
    <w:rPr>
      <w:rFonts w:ascii="Times New Roman" w:hAnsi="Times New Roman"/>
      <w:sz w:val="24"/>
      <w:szCs w:val="24"/>
    </w:rPr>
  </w:style>
  <w:style w:type="paragraph" w:customStyle="1" w:styleId="conformity">
    <w:name w:val="conformity"/>
    <w:next w:val="a"/>
    <w:uiPriority w:val="99"/>
    <w:rsid w:val="004300ED"/>
    <w:pPr>
      <w:numPr>
        <w:numId w:val="8"/>
      </w:numPr>
      <w:tabs>
        <w:tab w:val="num" w:pos="567"/>
        <w:tab w:val="left" w:leader="dot" w:pos="2835"/>
      </w:tabs>
      <w:spacing w:before="40" w:after="40"/>
      <w:ind w:left="567" w:hanging="283"/>
    </w:pPr>
    <w:rPr>
      <w:rFonts w:ascii="Times New Roman" w:hAnsi="Times New Roman"/>
      <w:sz w:val="24"/>
      <w:szCs w:val="24"/>
    </w:rPr>
  </w:style>
  <w:style w:type="character" w:styleId="affb">
    <w:name w:val="Intense Emphasis"/>
    <w:basedOn w:val="a0"/>
    <w:uiPriority w:val="21"/>
    <w:qFormat/>
    <w:rsid w:val="004300ED"/>
    <w:rPr>
      <w:rFonts w:cs="Times New Roman"/>
      <w:b/>
      <w:i/>
      <w:color w:val="4F81BD"/>
    </w:rPr>
  </w:style>
  <w:style w:type="character" w:customStyle="1" w:styleId="apple-tab-span">
    <w:name w:val="apple-tab-span"/>
    <w:uiPriority w:val="99"/>
    <w:rsid w:val="004300ED"/>
  </w:style>
  <w:style w:type="character" w:customStyle="1" w:styleId="apple-style-span">
    <w:name w:val="apple-style-span"/>
    <w:rsid w:val="004300ED"/>
  </w:style>
  <w:style w:type="paragraph" w:customStyle="1" w:styleId="book">
    <w:name w:val="book"/>
    <w:basedOn w:val="a"/>
    <w:rsid w:val="004300ED"/>
    <w:pPr>
      <w:spacing w:before="100" w:beforeAutospacing="1" w:after="100" w:afterAutospacing="1" w:line="240" w:lineRule="auto"/>
    </w:pPr>
    <w:rPr>
      <w:rFonts w:ascii="Times New Roman" w:hAnsi="Times New Roman"/>
      <w:sz w:val="24"/>
      <w:szCs w:val="24"/>
    </w:rPr>
  </w:style>
  <w:style w:type="table" w:customStyle="1" w:styleId="210">
    <w:name w:val="Сетка таблицы21"/>
    <w:uiPriority w:val="39"/>
    <w:rsid w:val="004300E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Сильное выделение1"/>
    <w:uiPriority w:val="99"/>
    <w:rsid w:val="004300ED"/>
    <w:rPr>
      <w:b/>
      <w:i/>
      <w:color w:val="4F81BD"/>
    </w:rPr>
  </w:style>
  <w:style w:type="character" w:customStyle="1" w:styleId="af1">
    <w:name w:val="Схема документа Знак"/>
    <w:basedOn w:val="a0"/>
    <w:link w:val="af0"/>
    <w:uiPriority w:val="99"/>
    <w:semiHidden/>
    <w:rsid w:val="004300ED"/>
    <w:rPr>
      <w:rFonts w:ascii="Tahoma" w:hAnsi="Tahoma" w:cs="Tahoma"/>
      <w:shd w:val="clear" w:color="auto" w:fill="000080"/>
    </w:rPr>
  </w:style>
  <w:style w:type="paragraph" w:styleId="16">
    <w:name w:val="toc 1"/>
    <w:basedOn w:val="a"/>
    <w:next w:val="a"/>
    <w:autoRedefine/>
    <w:uiPriority w:val="99"/>
    <w:locked/>
    <w:rsid w:val="004300ED"/>
    <w:pPr>
      <w:tabs>
        <w:tab w:val="right" w:leader="dot" w:pos="9624"/>
      </w:tabs>
      <w:spacing w:after="0" w:line="360" w:lineRule="auto"/>
      <w:jc w:val="center"/>
    </w:pPr>
    <w:rPr>
      <w:rFonts w:ascii="Times New Roman" w:eastAsia="Calibri" w:hAnsi="Times New Roman"/>
      <w:b/>
      <w:sz w:val="28"/>
      <w:szCs w:val="28"/>
    </w:rPr>
  </w:style>
  <w:style w:type="numbering" w:customStyle="1" w:styleId="1111">
    <w:name w:val="Нет списка111"/>
    <w:next w:val="a2"/>
    <w:uiPriority w:val="99"/>
    <w:semiHidden/>
    <w:unhideWhenUsed/>
    <w:rsid w:val="004300ED"/>
  </w:style>
  <w:style w:type="character" w:customStyle="1" w:styleId="17">
    <w:name w:val="Текст сноски Знак1"/>
    <w:basedOn w:val="a0"/>
    <w:uiPriority w:val="99"/>
    <w:semiHidden/>
    <w:locked/>
    <w:rsid w:val="004300ED"/>
    <w:rPr>
      <w:rFonts w:cs="Times New Roman"/>
      <w:sz w:val="20"/>
      <w:szCs w:val="20"/>
    </w:rPr>
  </w:style>
  <w:style w:type="character" w:styleId="affc">
    <w:name w:val="FollowedHyperlink"/>
    <w:basedOn w:val="a0"/>
    <w:uiPriority w:val="99"/>
    <w:semiHidden/>
    <w:unhideWhenUsed/>
    <w:rsid w:val="004300ED"/>
    <w:rPr>
      <w:color w:val="800080"/>
      <w:u w:val="single"/>
    </w:rPr>
  </w:style>
  <w:style w:type="numbering" w:customStyle="1" w:styleId="11110">
    <w:name w:val="Нет списка1111"/>
    <w:next w:val="a2"/>
    <w:semiHidden/>
    <w:rsid w:val="004300ED"/>
  </w:style>
  <w:style w:type="paragraph" w:customStyle="1" w:styleId="psection">
    <w:name w:val="psection"/>
    <w:basedOn w:val="a"/>
    <w:rsid w:val="004300ED"/>
    <w:pPr>
      <w:spacing w:before="100" w:beforeAutospacing="1" w:after="100" w:afterAutospacing="1" w:line="240" w:lineRule="auto"/>
    </w:pPr>
    <w:rPr>
      <w:rFonts w:ascii="Times New Roman" w:hAnsi="Times New Roman"/>
      <w:sz w:val="24"/>
      <w:szCs w:val="24"/>
    </w:rPr>
  </w:style>
  <w:style w:type="character" w:customStyle="1" w:styleId="FontStyle116">
    <w:name w:val="Font Style116"/>
    <w:rsid w:val="004300ED"/>
    <w:rPr>
      <w:rFonts w:ascii="Century Schoolbook" w:hAnsi="Century Schoolbook" w:cs="Century Schoolbook"/>
      <w:sz w:val="20"/>
      <w:szCs w:val="20"/>
    </w:rPr>
  </w:style>
  <w:style w:type="numbering" w:customStyle="1" w:styleId="33">
    <w:name w:val="Нет списка3"/>
    <w:next w:val="a2"/>
    <w:semiHidden/>
    <w:unhideWhenUsed/>
    <w:rsid w:val="004300ED"/>
  </w:style>
  <w:style w:type="table" w:customStyle="1" w:styleId="34">
    <w:name w:val="Сетка таблицы3"/>
    <w:basedOn w:val="a1"/>
    <w:next w:val="ab"/>
    <w:rsid w:val="004300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4300ED"/>
  </w:style>
  <w:style w:type="table" w:customStyle="1" w:styleId="42">
    <w:name w:val="Сетка таблицы4"/>
    <w:basedOn w:val="a1"/>
    <w:next w:val="ab"/>
    <w:rsid w:val="004300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rsid w:val="004300ED"/>
  </w:style>
  <w:style w:type="paragraph" w:styleId="HTML">
    <w:name w:val="HTML Preformatted"/>
    <w:basedOn w:val="a"/>
    <w:link w:val="HTML0"/>
    <w:uiPriority w:val="99"/>
    <w:rsid w:val="00430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4300ED"/>
    <w:rPr>
      <w:rFonts w:ascii="Courier New" w:hAnsi="Courier New" w:cs="Courier New"/>
    </w:rPr>
  </w:style>
  <w:style w:type="numbering" w:customStyle="1" w:styleId="51">
    <w:name w:val="Нет списка5"/>
    <w:next w:val="a2"/>
    <w:uiPriority w:val="99"/>
    <w:semiHidden/>
    <w:unhideWhenUsed/>
    <w:rsid w:val="004300ED"/>
  </w:style>
  <w:style w:type="paragraph" w:customStyle="1" w:styleId="frame-contents-western">
    <w:name w:val="frame-contents-western"/>
    <w:basedOn w:val="a"/>
    <w:uiPriority w:val="99"/>
    <w:rsid w:val="004300ED"/>
    <w:pPr>
      <w:spacing w:before="100" w:beforeAutospacing="1" w:after="100" w:afterAutospacing="1" w:line="240" w:lineRule="auto"/>
    </w:pPr>
    <w:rPr>
      <w:rFonts w:ascii="Times New Roman" w:hAnsi="Times New Roman"/>
      <w:sz w:val="24"/>
      <w:szCs w:val="24"/>
    </w:rPr>
  </w:style>
  <w:style w:type="paragraph" w:customStyle="1" w:styleId="p9">
    <w:name w:val="p9"/>
    <w:basedOn w:val="a"/>
    <w:uiPriority w:val="99"/>
    <w:rsid w:val="004300ED"/>
    <w:pPr>
      <w:spacing w:before="100" w:beforeAutospacing="1" w:after="100" w:afterAutospacing="1" w:line="240" w:lineRule="auto"/>
    </w:pPr>
    <w:rPr>
      <w:rFonts w:ascii="Times New Roman" w:hAnsi="Times New Roman"/>
      <w:sz w:val="24"/>
      <w:szCs w:val="24"/>
    </w:rPr>
  </w:style>
  <w:style w:type="character" w:customStyle="1" w:styleId="act">
    <w:name w:val="act"/>
    <w:rsid w:val="004300ED"/>
  </w:style>
  <w:style w:type="paragraph" w:styleId="affd">
    <w:name w:val="List"/>
    <w:basedOn w:val="a"/>
    <w:uiPriority w:val="99"/>
    <w:unhideWhenUsed/>
    <w:rsid w:val="004300ED"/>
    <w:pPr>
      <w:ind w:left="283" w:hanging="283"/>
      <w:contextualSpacing/>
    </w:pPr>
  </w:style>
  <w:style w:type="paragraph" w:styleId="26">
    <w:name w:val="List 2"/>
    <w:basedOn w:val="a"/>
    <w:uiPriority w:val="99"/>
    <w:unhideWhenUsed/>
    <w:rsid w:val="004300ED"/>
    <w:pPr>
      <w:ind w:left="566" w:hanging="283"/>
      <w:contextualSpacing/>
    </w:pPr>
  </w:style>
  <w:style w:type="paragraph" w:styleId="35">
    <w:name w:val="List 3"/>
    <w:basedOn w:val="a"/>
    <w:uiPriority w:val="99"/>
    <w:unhideWhenUsed/>
    <w:rsid w:val="004300ED"/>
    <w:pPr>
      <w:ind w:left="849" w:hanging="283"/>
      <w:contextualSpacing/>
    </w:pPr>
  </w:style>
  <w:style w:type="paragraph" w:styleId="2">
    <w:name w:val="List Bullet 2"/>
    <w:basedOn w:val="a"/>
    <w:uiPriority w:val="99"/>
    <w:unhideWhenUsed/>
    <w:rsid w:val="004300ED"/>
    <w:pPr>
      <w:numPr>
        <w:numId w:val="9"/>
      </w:numPr>
      <w:contextualSpacing/>
    </w:pPr>
  </w:style>
  <w:style w:type="paragraph" w:styleId="27">
    <w:name w:val="List Continue 2"/>
    <w:basedOn w:val="a"/>
    <w:uiPriority w:val="99"/>
    <w:unhideWhenUsed/>
    <w:rsid w:val="004300ED"/>
    <w:pPr>
      <w:spacing w:after="120"/>
      <w:ind w:left="566"/>
      <w:contextualSpacing/>
    </w:pPr>
  </w:style>
  <w:style w:type="paragraph" w:styleId="affe">
    <w:name w:val="Normal Indent"/>
    <w:basedOn w:val="a"/>
    <w:uiPriority w:val="99"/>
    <w:unhideWhenUsed/>
    <w:rsid w:val="004300ED"/>
    <w:pPr>
      <w:ind w:left="708"/>
    </w:pPr>
  </w:style>
  <w:style w:type="paragraph" w:styleId="afff">
    <w:name w:val="Body Text First Indent"/>
    <w:basedOn w:val="ae"/>
    <w:link w:val="afff0"/>
    <w:uiPriority w:val="99"/>
    <w:unhideWhenUsed/>
    <w:rsid w:val="004300ED"/>
    <w:pPr>
      <w:spacing w:after="200"/>
      <w:ind w:firstLine="360"/>
    </w:pPr>
  </w:style>
  <w:style w:type="character" w:customStyle="1" w:styleId="afff0">
    <w:name w:val="Красная строка Знак"/>
    <w:basedOn w:val="af"/>
    <w:link w:val="afff"/>
    <w:uiPriority w:val="99"/>
    <w:rsid w:val="004300ED"/>
    <w:rPr>
      <w:sz w:val="22"/>
      <w:szCs w:val="22"/>
    </w:rPr>
  </w:style>
  <w:style w:type="table" w:customStyle="1" w:styleId="TableNormal">
    <w:name w:val="Table Normal"/>
    <w:uiPriority w:val="2"/>
    <w:semiHidden/>
    <w:unhideWhenUsed/>
    <w:qFormat/>
    <w:rsid w:val="004300E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113">
    <w:name w:val="Заголовок 1 Знак1"/>
    <w:basedOn w:val="a0"/>
    <w:rsid w:val="004300ED"/>
    <w:rPr>
      <w:rFonts w:asciiTheme="majorHAnsi" w:eastAsiaTheme="majorEastAsia" w:hAnsiTheme="majorHAnsi" w:cstheme="majorBidi"/>
      <w:color w:val="2E74B5" w:themeColor="accent1" w:themeShade="BF"/>
      <w:sz w:val="32"/>
      <w:szCs w:val="32"/>
    </w:rPr>
  </w:style>
  <w:style w:type="character" w:customStyle="1" w:styleId="610">
    <w:name w:val="Заголовок 6 Знак1"/>
    <w:basedOn w:val="a0"/>
    <w:semiHidden/>
    <w:rsid w:val="004300ED"/>
    <w:rPr>
      <w:rFonts w:asciiTheme="majorHAnsi" w:eastAsiaTheme="majorEastAsia" w:hAnsiTheme="majorHAnsi" w:cstheme="majorBidi"/>
      <w:color w:val="1F4D78" w:themeColor="accent1" w:themeShade="7F"/>
      <w:sz w:val="22"/>
      <w:szCs w:val="22"/>
    </w:rPr>
  </w:style>
  <w:style w:type="numbering" w:customStyle="1" w:styleId="62">
    <w:name w:val="Нет списка6"/>
    <w:next w:val="a2"/>
    <w:uiPriority w:val="99"/>
    <w:semiHidden/>
    <w:unhideWhenUsed/>
    <w:rsid w:val="00F63348"/>
  </w:style>
  <w:style w:type="table" w:customStyle="1" w:styleId="52">
    <w:name w:val="Сетка таблицы5"/>
    <w:basedOn w:val="a1"/>
    <w:next w:val="ab"/>
    <w:uiPriority w:val="39"/>
    <w:rsid w:val="00B064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b"/>
    <w:uiPriority w:val="39"/>
    <w:rsid w:val="00B064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5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9C071-C4E7-41F3-9BB0-3240ECBF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26</Pages>
  <Words>6934</Words>
  <Characters>39524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Тольяттинский государственный университет</Company>
  <LinksUpToDate>false</LinksUpToDate>
  <CharactersWithSpaces>46366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Пользователь</dc:creator>
  <cp:keywords/>
  <dc:description/>
  <cp:lastModifiedBy>Пользователь</cp:lastModifiedBy>
  <cp:revision>15</cp:revision>
  <dcterms:created xsi:type="dcterms:W3CDTF">2024-11-24T16:10:00Z</dcterms:created>
  <dcterms:modified xsi:type="dcterms:W3CDTF">2025-12-01T08:27:00Z</dcterms:modified>
</cp:coreProperties>
</file>